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28"/>
          <w:szCs w:val="28"/>
        </w:rPr>
      </w:pPr>
      <w:r>
        <w:rPr>
          <w:rFonts w:hint="eastAsia"/>
          <w:sz w:val="28"/>
          <w:szCs w:val="28"/>
        </w:rPr>
        <w:t>附件：</w:t>
      </w:r>
    </w:p>
    <w:p>
      <w:pPr>
        <w:jc w:val="center"/>
        <w:rPr>
          <w:b/>
          <w:sz w:val="28"/>
          <w:szCs w:val="28"/>
          <w:u w:val="single"/>
        </w:rPr>
      </w:pPr>
    </w:p>
    <w:p>
      <w:pPr>
        <w:jc w:val="center"/>
        <w:rPr>
          <w:b/>
          <w:sz w:val="28"/>
          <w:szCs w:val="28"/>
          <w:u w:val="single"/>
        </w:rPr>
      </w:pPr>
    </w:p>
    <w:p>
      <w:pPr>
        <w:jc w:val="center"/>
        <w:rPr>
          <w:b/>
          <w:sz w:val="28"/>
          <w:szCs w:val="28"/>
          <w:u w:val="single"/>
        </w:rPr>
      </w:pPr>
    </w:p>
    <w:p>
      <w:pPr>
        <w:jc w:val="center"/>
        <w:rPr>
          <w:rFonts w:ascii="黑体" w:eastAsia="黑体"/>
          <w:sz w:val="72"/>
          <w:szCs w:val="72"/>
        </w:rPr>
      </w:pPr>
      <w:r>
        <w:rPr>
          <w:rFonts w:hint="eastAsia" w:ascii="黑体" w:eastAsia="黑体"/>
          <w:sz w:val="72"/>
          <w:szCs w:val="72"/>
        </w:rPr>
        <w:t>课 程 教 案</w:t>
      </w:r>
    </w:p>
    <w:p>
      <w:pPr>
        <w:jc w:val="center"/>
        <w:rPr>
          <w:rFonts w:ascii="黑体" w:eastAsia="黑体"/>
          <w:sz w:val="24"/>
        </w:rPr>
      </w:pPr>
    </w:p>
    <w:p>
      <w:pPr>
        <w:jc w:val="center"/>
        <w:rPr>
          <w:rFonts w:ascii="黑体" w:eastAsia="黑体"/>
          <w:sz w:val="24"/>
        </w:rPr>
      </w:pPr>
    </w:p>
    <w:p>
      <w:pPr>
        <w:jc w:val="center"/>
        <w:rPr>
          <w:rFonts w:ascii="黑体" w:eastAsia="黑体"/>
          <w:sz w:val="24"/>
        </w:rPr>
      </w:pPr>
    </w:p>
    <w:p>
      <w:pPr>
        <w:jc w:val="center"/>
        <w:rPr>
          <w:rFonts w:ascii="黑体" w:eastAsia="黑体"/>
          <w:sz w:val="24"/>
        </w:rPr>
      </w:pPr>
    </w:p>
    <w:p>
      <w:pPr>
        <w:jc w:val="center"/>
        <w:rPr>
          <w:rFonts w:ascii="黑体" w:eastAsia="黑体"/>
          <w:sz w:val="24"/>
        </w:rPr>
      </w:pPr>
    </w:p>
    <w:p>
      <w:pPr>
        <w:jc w:val="center"/>
        <w:rPr>
          <w:rFonts w:ascii="黑体" w:hAnsi="黑体" w:eastAsia="黑体"/>
          <w:sz w:val="28"/>
          <w:szCs w:val="28"/>
        </w:rPr>
      </w:pPr>
      <w:r>
        <w:rPr>
          <w:rFonts w:hint="eastAsia" w:ascii="黑体" w:hAnsi="黑体" w:eastAsia="黑体"/>
          <w:sz w:val="44"/>
          <w:szCs w:val="44"/>
        </w:rPr>
        <w:t>20  -  20  学年第  学期</w:t>
      </w:r>
    </w:p>
    <w:p>
      <w:pPr>
        <w:jc w:val="center"/>
        <w:rPr>
          <w:sz w:val="30"/>
          <w:szCs w:val="30"/>
        </w:rPr>
      </w:pPr>
    </w:p>
    <w:p>
      <w:pPr>
        <w:jc w:val="center"/>
        <w:rPr>
          <w:sz w:val="30"/>
          <w:szCs w:val="30"/>
        </w:rPr>
      </w:pPr>
    </w:p>
    <w:p>
      <w:pPr>
        <w:jc w:val="center"/>
        <w:rPr>
          <w:sz w:val="30"/>
          <w:szCs w:val="30"/>
        </w:rPr>
      </w:pPr>
    </w:p>
    <w:p>
      <w:pPr>
        <w:jc w:val="center"/>
        <w:rPr>
          <w:sz w:val="30"/>
          <w:szCs w:val="30"/>
        </w:rPr>
      </w:pPr>
    </w:p>
    <w:p>
      <w:pPr>
        <w:jc w:val="center"/>
        <w:rPr>
          <w:sz w:val="30"/>
          <w:szCs w:val="30"/>
        </w:rPr>
      </w:pPr>
    </w:p>
    <w:p>
      <w:pPr>
        <w:jc w:val="center"/>
        <w:rPr>
          <w:sz w:val="30"/>
          <w:szCs w:val="30"/>
        </w:rPr>
      </w:pPr>
    </w:p>
    <w:p>
      <w:pPr>
        <w:jc w:val="center"/>
        <w:rPr>
          <w:sz w:val="30"/>
          <w:szCs w:val="30"/>
        </w:rPr>
      </w:pPr>
    </w:p>
    <w:tbl>
      <w:tblPr>
        <w:tblStyle w:val="3"/>
        <w:tblW w:w="6662" w:type="dxa"/>
        <w:tblInd w:w="827" w:type="dxa"/>
        <w:tblLayout w:type="fixed"/>
        <w:tblCellMar>
          <w:top w:w="0" w:type="dxa"/>
          <w:left w:w="108" w:type="dxa"/>
          <w:bottom w:w="0" w:type="dxa"/>
          <w:right w:w="108" w:type="dxa"/>
        </w:tblCellMar>
      </w:tblPr>
      <w:tblGrid>
        <w:gridCol w:w="3117"/>
        <w:gridCol w:w="3545"/>
      </w:tblGrid>
      <w:tr>
        <w:tblPrEx>
          <w:tblCellMar>
            <w:top w:w="0" w:type="dxa"/>
            <w:left w:w="108" w:type="dxa"/>
            <w:bottom w:w="0" w:type="dxa"/>
            <w:right w:w="108" w:type="dxa"/>
          </w:tblCellMar>
        </w:tblPrEx>
        <w:trPr>
          <w:trHeight w:val="1134" w:hRule="atLeast"/>
        </w:trPr>
        <w:tc>
          <w:tcPr>
            <w:tcW w:w="3117" w:type="dxa"/>
            <w:shd w:val="clear" w:color="auto" w:fill="auto"/>
            <w:vAlign w:val="bottom"/>
          </w:tcPr>
          <w:p>
            <w:pPr>
              <w:spacing w:line="360" w:lineRule="exact"/>
              <w:jc w:val="center"/>
              <w:rPr>
                <w:b/>
                <w:bCs/>
                <w:sz w:val="30"/>
              </w:rPr>
            </w:pPr>
            <w:r>
              <w:rPr>
                <w:rFonts w:hint="eastAsia"/>
                <w:b/>
                <w:bCs/>
                <w:sz w:val="30"/>
              </w:rPr>
              <w:t>课程名称</w:t>
            </w:r>
          </w:p>
        </w:tc>
        <w:tc>
          <w:tcPr>
            <w:tcW w:w="3545" w:type="dxa"/>
            <w:tcBorders>
              <w:top w:val="single" w:color="auto" w:sz="12" w:space="0"/>
              <w:bottom w:val="single" w:color="auto" w:sz="12" w:space="0"/>
            </w:tcBorders>
            <w:shd w:val="clear" w:color="auto" w:fill="auto"/>
            <w:vAlign w:val="bottom"/>
          </w:tcPr>
          <w:p>
            <w:pPr>
              <w:jc w:val="center"/>
              <w:rPr>
                <w:sz w:val="30"/>
                <w:szCs w:val="30"/>
              </w:rPr>
            </w:pPr>
            <w:r>
              <w:rPr>
                <w:rFonts w:hint="eastAsia"/>
                <w:sz w:val="30"/>
                <w:szCs w:val="30"/>
              </w:rPr>
              <w:t>婴幼儿护理与急救</w:t>
            </w:r>
          </w:p>
        </w:tc>
      </w:tr>
      <w:tr>
        <w:tblPrEx>
          <w:tblCellMar>
            <w:top w:w="0" w:type="dxa"/>
            <w:left w:w="108" w:type="dxa"/>
            <w:bottom w:w="0" w:type="dxa"/>
            <w:right w:w="108" w:type="dxa"/>
          </w:tblCellMar>
        </w:tblPrEx>
        <w:trPr>
          <w:trHeight w:val="1134" w:hRule="atLeast"/>
        </w:trPr>
        <w:tc>
          <w:tcPr>
            <w:tcW w:w="3117" w:type="dxa"/>
            <w:shd w:val="clear" w:color="auto" w:fill="auto"/>
            <w:vAlign w:val="bottom"/>
          </w:tcPr>
          <w:p>
            <w:pPr>
              <w:spacing w:line="360" w:lineRule="exact"/>
              <w:jc w:val="center"/>
              <w:rPr>
                <w:b/>
                <w:bCs/>
                <w:sz w:val="30"/>
              </w:rPr>
            </w:pPr>
            <w:r>
              <w:rPr>
                <w:rFonts w:hint="eastAsia"/>
                <w:b/>
                <w:bCs/>
                <w:sz w:val="30"/>
              </w:rPr>
              <w:t>授课教师</w:t>
            </w:r>
          </w:p>
        </w:tc>
        <w:tc>
          <w:tcPr>
            <w:tcW w:w="3545" w:type="dxa"/>
            <w:tcBorders>
              <w:top w:val="single" w:color="auto" w:sz="12" w:space="0"/>
              <w:bottom w:val="single" w:color="auto" w:sz="12" w:space="0"/>
            </w:tcBorders>
            <w:shd w:val="clear" w:color="auto" w:fill="auto"/>
            <w:vAlign w:val="bottom"/>
          </w:tcPr>
          <w:p>
            <w:pPr>
              <w:ind w:firstLine="1200" w:firstLineChars="400"/>
              <w:rPr>
                <w:sz w:val="30"/>
                <w:szCs w:val="30"/>
              </w:rPr>
            </w:pPr>
          </w:p>
        </w:tc>
      </w:tr>
    </w:tbl>
    <w:p>
      <w:pPr>
        <w:jc w:val="center"/>
        <w:rPr>
          <w:sz w:val="30"/>
          <w:szCs w:val="30"/>
        </w:rPr>
      </w:pPr>
    </w:p>
    <w:p>
      <w:pPr>
        <w:jc w:val="center"/>
        <w:rPr>
          <w:sz w:val="30"/>
          <w:szCs w:val="30"/>
        </w:rPr>
      </w:pPr>
    </w:p>
    <w:p>
      <w:pPr>
        <w:jc w:val="center"/>
        <w:rPr>
          <w:b/>
          <w:sz w:val="28"/>
          <w:szCs w:val="28"/>
          <w:u w:val="single"/>
        </w:rPr>
      </w:pP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130"/>
        <w:gridCol w:w="1065"/>
        <w:gridCol w:w="1065"/>
        <w:gridCol w:w="1065"/>
        <w:gridCol w:w="339"/>
        <w:gridCol w:w="727"/>
        <w:gridCol w:w="10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8"/>
            <w:vAlign w:val="center"/>
          </w:tcPr>
          <w:p>
            <w:pPr>
              <w:jc w:val="center"/>
            </w:pPr>
            <w:r>
              <w:rPr>
                <w:rFonts w:hint="eastAsia"/>
              </w:rPr>
              <w:t>教学教案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jc w:val="center"/>
            </w:pPr>
            <w:r>
              <w:t>课题（章 节）</w:t>
            </w:r>
          </w:p>
        </w:tc>
        <w:tc>
          <w:tcPr>
            <w:tcW w:w="2130" w:type="dxa"/>
            <w:vAlign w:val="center"/>
          </w:tcPr>
          <w:p>
            <w:pPr>
              <w:jc w:val="center"/>
            </w:pPr>
            <w:r>
              <w:rPr>
                <w:rFonts w:hint="eastAsia"/>
              </w:rPr>
              <w:t>项目五</w:t>
            </w:r>
          </w:p>
          <w:p>
            <w:pPr>
              <w:jc w:val="center"/>
            </w:pPr>
            <w:r>
              <w:rPr>
                <w:rFonts w:hint="eastAsia"/>
              </w:rPr>
              <w:t>（任务一婴幼儿急救的基础理论知识）</w:t>
            </w:r>
          </w:p>
          <w:p>
            <w:pPr>
              <w:jc w:val="center"/>
            </w:pPr>
            <w:r>
              <w:rPr>
                <w:rFonts w:hint="eastAsia"/>
              </w:rPr>
              <w:t>（任务二婴幼儿现场急救技术）</w:t>
            </w:r>
          </w:p>
        </w:tc>
        <w:tc>
          <w:tcPr>
            <w:tcW w:w="1065" w:type="dxa"/>
            <w:vAlign w:val="center"/>
          </w:tcPr>
          <w:p>
            <w:pPr>
              <w:jc w:val="center"/>
            </w:pPr>
            <w:r>
              <w:rPr>
                <w:rFonts w:hint="eastAsia"/>
              </w:rPr>
              <w:t>年级、班</w:t>
            </w:r>
          </w:p>
        </w:tc>
        <w:tc>
          <w:tcPr>
            <w:tcW w:w="1065" w:type="dxa"/>
            <w:vAlign w:val="center"/>
          </w:tcPr>
          <w:p>
            <w:pPr>
              <w:jc w:val="center"/>
            </w:pPr>
          </w:p>
        </w:tc>
        <w:tc>
          <w:tcPr>
            <w:tcW w:w="1065" w:type="dxa"/>
            <w:vAlign w:val="center"/>
          </w:tcPr>
          <w:p>
            <w:pPr>
              <w:jc w:val="center"/>
            </w:pPr>
          </w:p>
        </w:tc>
        <w:tc>
          <w:tcPr>
            <w:tcW w:w="1066" w:type="dxa"/>
            <w:gridSpan w:val="2"/>
            <w:vAlign w:val="center"/>
          </w:tcPr>
          <w:p>
            <w:pPr>
              <w:jc w:val="center"/>
            </w:pPr>
          </w:p>
        </w:tc>
        <w:tc>
          <w:tcPr>
            <w:tcW w:w="1066"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jc w:val="center"/>
            </w:pPr>
            <w:r>
              <w:t>授课顺序</w:t>
            </w:r>
          </w:p>
        </w:tc>
        <w:tc>
          <w:tcPr>
            <w:tcW w:w="2130" w:type="dxa"/>
            <w:vAlign w:val="center"/>
          </w:tcPr>
          <w:p>
            <w:pPr>
              <w:jc w:val="center"/>
            </w:pPr>
          </w:p>
        </w:tc>
        <w:tc>
          <w:tcPr>
            <w:tcW w:w="1065" w:type="dxa"/>
            <w:vAlign w:val="center"/>
          </w:tcPr>
          <w:p>
            <w:pPr>
              <w:jc w:val="center"/>
            </w:pPr>
            <w:r>
              <w:rPr>
                <w:rFonts w:hint="eastAsia"/>
              </w:rPr>
              <w:t>授课时间</w:t>
            </w:r>
          </w:p>
        </w:tc>
        <w:tc>
          <w:tcPr>
            <w:tcW w:w="1065" w:type="dxa"/>
            <w:vAlign w:val="center"/>
          </w:tcPr>
          <w:p>
            <w:pPr>
              <w:jc w:val="center"/>
            </w:pPr>
          </w:p>
        </w:tc>
        <w:tc>
          <w:tcPr>
            <w:tcW w:w="1065" w:type="dxa"/>
            <w:vAlign w:val="center"/>
          </w:tcPr>
          <w:p>
            <w:pPr>
              <w:jc w:val="center"/>
            </w:pPr>
          </w:p>
        </w:tc>
        <w:tc>
          <w:tcPr>
            <w:tcW w:w="1066" w:type="dxa"/>
            <w:gridSpan w:val="2"/>
            <w:vAlign w:val="center"/>
          </w:tcPr>
          <w:p>
            <w:pPr>
              <w:jc w:val="center"/>
            </w:pPr>
          </w:p>
        </w:tc>
        <w:tc>
          <w:tcPr>
            <w:tcW w:w="1066"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1065" w:type="dxa"/>
            <w:vAlign w:val="center"/>
          </w:tcPr>
          <w:p>
            <w:pPr>
              <w:jc w:val="center"/>
            </w:pPr>
            <w:r>
              <w:rPr>
                <w:rFonts w:hint="eastAsia"/>
              </w:rPr>
              <w:t>教学目标</w:t>
            </w:r>
          </w:p>
        </w:tc>
        <w:tc>
          <w:tcPr>
            <w:tcW w:w="7457" w:type="dxa"/>
            <w:gridSpan w:val="7"/>
            <w:vAlign w:val="center"/>
          </w:tcPr>
          <w:p>
            <w:pPr>
              <w:pStyle w:val="2"/>
              <w:ind w:firstLine="2249" w:firstLineChars="700"/>
              <w:jc w:val="both"/>
            </w:pPr>
            <w:r>
              <w:rPr>
                <w:rFonts w:hint="eastAsia"/>
              </w:rPr>
              <w:t>知识目标</w:t>
            </w:r>
          </w:p>
          <w:p>
            <w:pPr>
              <w:pStyle w:val="6"/>
              <w:numPr>
                <w:ilvl w:val="0"/>
                <w:numId w:val="1"/>
              </w:numPr>
              <w:ind w:firstLineChars="0"/>
            </w:pPr>
            <w:r>
              <w:rPr>
                <w:rFonts w:hint="eastAsia"/>
              </w:rPr>
              <w:t>掌握婴幼儿急救的基础知识。</w:t>
            </w:r>
          </w:p>
          <w:p>
            <w:pPr>
              <w:pStyle w:val="6"/>
              <w:numPr>
                <w:ilvl w:val="0"/>
                <w:numId w:val="1"/>
              </w:numPr>
              <w:ind w:firstLineChars="0"/>
            </w:pPr>
            <w:r>
              <w:rPr>
                <w:rFonts w:hint="eastAsia"/>
              </w:rPr>
              <w:t>掌握婴幼儿现场急救技术</w:t>
            </w:r>
          </w:p>
          <w:p>
            <w:pPr>
              <w:pStyle w:val="2"/>
              <w:ind w:firstLine="2249" w:firstLineChars="700"/>
              <w:jc w:val="both"/>
            </w:pPr>
            <w:r>
              <w:rPr>
                <w:rFonts w:hint="eastAsia"/>
              </w:rPr>
              <w:t>技能目标</w:t>
            </w:r>
          </w:p>
          <w:p>
            <w:pPr>
              <w:pStyle w:val="6"/>
              <w:numPr>
                <w:ilvl w:val="0"/>
                <w:numId w:val="2"/>
              </w:numPr>
              <w:ind w:firstLineChars="0"/>
            </w:pPr>
            <w:r>
              <w:rPr>
                <w:rFonts w:hint="eastAsia"/>
              </w:rPr>
              <w:t>能够利用常见急救方法应对处理婴幼儿突发情况。</w:t>
            </w:r>
          </w:p>
          <w:p>
            <w:pPr>
              <w:pStyle w:val="6"/>
              <w:numPr>
                <w:ilvl w:val="0"/>
                <w:numId w:val="2"/>
              </w:numPr>
              <w:ind w:firstLineChars="0"/>
            </w:pPr>
            <w:r>
              <w:rPr>
                <w:rFonts w:hint="eastAsia"/>
              </w:rPr>
              <w:t>能够针对婴幼儿意外伤害的心理危机予以不同的干预。</w:t>
            </w:r>
          </w:p>
          <w:p>
            <w:pPr>
              <w:pStyle w:val="2"/>
              <w:ind w:firstLine="2249" w:firstLineChars="700"/>
              <w:jc w:val="both"/>
            </w:pPr>
            <w:r>
              <w:rPr>
                <w:rFonts w:hint="eastAsia"/>
              </w:rPr>
              <w:t>素质目标</w:t>
            </w:r>
          </w:p>
          <w:p>
            <w:pPr>
              <w:pStyle w:val="6"/>
              <w:numPr>
                <w:ilvl w:val="0"/>
                <w:numId w:val="3"/>
              </w:numPr>
              <w:ind w:firstLineChars="0"/>
            </w:pPr>
            <w:r>
              <w:rPr>
                <w:rFonts w:hint="eastAsia"/>
              </w:rPr>
              <w:t>了解婴幼儿急救的基本理念，破除生活常识误区。</w:t>
            </w:r>
          </w:p>
          <w:p>
            <w:pPr>
              <w:pStyle w:val="6"/>
              <w:numPr>
                <w:ilvl w:val="0"/>
                <w:numId w:val="3"/>
              </w:numPr>
              <w:ind w:firstLineChars="0"/>
            </w:pPr>
            <w:r>
              <w:rPr>
                <w:rFonts w:hint="eastAsia"/>
              </w:rPr>
              <w:t>全民掌控婴幼儿急救的基本操作步骤，减少婴幼儿突发伤害。</w:t>
            </w:r>
          </w:p>
          <w:p>
            <w:pPr>
              <w:pStyle w:val="6"/>
              <w:numPr>
                <w:ilvl w:val="0"/>
                <w:numId w:val="3"/>
              </w:numPr>
              <w:ind w:firstLineChars="0"/>
            </w:pPr>
            <w:r>
              <w:rPr>
                <w:rFonts w:hint="eastAsia"/>
              </w:rPr>
              <w:t>加强舆论宣传，促进社会重视婴幼儿急救理论和操作的培训。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1065" w:type="dxa"/>
            <w:vAlign w:val="center"/>
          </w:tcPr>
          <w:p>
            <w:pPr>
              <w:jc w:val="center"/>
            </w:pPr>
            <w:r>
              <w:rPr>
                <w:rFonts w:hint="eastAsia"/>
              </w:rPr>
              <w:t>教学重难点</w:t>
            </w:r>
          </w:p>
        </w:tc>
        <w:tc>
          <w:tcPr>
            <w:tcW w:w="7457" w:type="dxa"/>
            <w:gridSpan w:val="7"/>
            <w:vAlign w:val="center"/>
          </w:tcPr>
          <w:p>
            <w:pPr>
              <w:rPr>
                <w:color w:val="000000" w:themeColor="text1"/>
                <w14:textFill>
                  <w14:solidFill>
                    <w14:schemeClr w14:val="tx1"/>
                  </w14:solidFill>
                </w14:textFill>
              </w:rPr>
            </w:pPr>
            <w:r>
              <w:rPr>
                <w:rFonts w:hint="eastAsia"/>
                <w:color w:val="FF0000"/>
              </w:rPr>
              <w:t>重点：</w:t>
            </w:r>
            <w:r>
              <w:rPr>
                <w:rFonts w:hint="eastAsia"/>
                <w:color w:val="000000" w:themeColor="text1"/>
                <w14:textFill>
                  <w14:solidFill>
                    <w14:schemeClr w14:val="tx1"/>
                  </w14:solidFill>
                </w14:textFill>
              </w:rPr>
              <w:t>了解并记住婴幼儿急救理论的基本原则、工作特点、基本素质和要求。</w:t>
            </w:r>
          </w:p>
          <w:p>
            <w:pPr>
              <w:rPr>
                <w:color w:val="000000" w:themeColor="text1"/>
                <w14:textFill>
                  <w14:solidFill>
                    <w14:schemeClr w14:val="tx1"/>
                  </w14:solidFill>
                </w14:textFill>
              </w:rPr>
            </w:pPr>
            <w:r>
              <w:rPr>
                <w:rFonts w:hint="eastAsia"/>
                <w:color w:val="FF0000"/>
              </w:rPr>
              <w:t>难点：</w:t>
            </w:r>
            <w:r>
              <w:rPr>
                <w:rFonts w:hint="eastAsia"/>
                <w:color w:val="000000" w:themeColor="text1"/>
                <w14:textFill>
                  <w14:solidFill>
                    <w14:schemeClr w14:val="tx1"/>
                  </w14:solidFill>
                </w14:textFill>
              </w:rPr>
              <w:t>能利用婴幼儿模型熟练操作急救技术。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065" w:type="dxa"/>
            <w:vAlign w:val="center"/>
          </w:tcPr>
          <w:p>
            <w:pPr>
              <w:jc w:val="center"/>
            </w:pPr>
            <w:r>
              <w:rPr>
                <w:rFonts w:hint="eastAsia"/>
              </w:rPr>
              <w:t>教学准备</w:t>
            </w:r>
          </w:p>
        </w:tc>
        <w:tc>
          <w:tcPr>
            <w:tcW w:w="7457" w:type="dxa"/>
            <w:gridSpan w:val="7"/>
            <w:vAlign w:val="center"/>
          </w:tcPr>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ind w:firstLine="1470" w:firstLineChars="700"/>
              <w:rPr>
                <w:color w:val="FF0000"/>
              </w:rPr>
            </w:pPr>
            <w:r>
              <w:rPr>
                <w:rFonts w:hint="eastAsia"/>
                <w:color w:val="FF0000"/>
              </w:rPr>
              <w:t>教材，ppt（图片，视频，）婴幼儿模型。</w:t>
            </w: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65" w:type="dxa"/>
            <w:vMerge w:val="restart"/>
            <w:vAlign w:val="center"/>
          </w:tcPr>
          <w:p>
            <w:pPr>
              <w:jc w:val="center"/>
            </w:pPr>
            <w:r>
              <w:rPr>
                <w:rFonts w:hint="eastAsia"/>
              </w:rPr>
              <w:t>教学设计</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教学设计</w:t>
            </w:r>
          </w:p>
        </w:tc>
        <w:tc>
          <w:tcPr>
            <w:tcW w:w="5664" w:type="dxa"/>
            <w:gridSpan w:val="5"/>
            <w:vMerge w:val="restart"/>
            <w:vAlign w:val="center"/>
          </w:tcPr>
          <w:p>
            <w:pPr>
              <w:ind w:firstLine="210" w:firstLineChars="100"/>
            </w:pPr>
            <w:r>
              <w:rPr>
                <w:rFonts w:hint="eastAsia"/>
              </w:rPr>
              <w:t>先介绍今天学习的章节</w:t>
            </w:r>
            <w:r>
              <w:rPr>
                <w:rFonts w:hint="eastAsia"/>
                <w:color w:val="FF0000"/>
              </w:rPr>
              <w:t>：第一节基础理论知识。</w:t>
            </w:r>
          </w:p>
          <w:p>
            <w:r>
              <w:rPr>
                <w:rFonts w:hint="eastAsia"/>
              </w:rPr>
              <w:t>环节一：导入</w:t>
            </w:r>
          </w:p>
          <w:p>
            <w:r>
              <w:rPr>
                <w:rFonts w:hint="eastAsia"/>
              </w:rPr>
              <w:t>1</w:t>
            </w:r>
            <w:r>
              <w:t>.</w:t>
            </w:r>
            <w:r>
              <w:rPr>
                <w:rFonts w:hint="eastAsia"/>
              </w:rPr>
              <w:t>提问同学们婴幼儿急救的基础理论知识都有哪些？</w:t>
            </w:r>
          </w:p>
          <w:p>
            <w:pPr>
              <w:ind w:firstLine="210" w:firstLineChars="100"/>
            </w:pPr>
            <w:r>
              <w:rPr>
                <w:rFonts w:hint="eastAsia"/>
              </w:rPr>
              <w:t>理论知识有：</w:t>
            </w:r>
          </w:p>
          <w:p>
            <w:pPr>
              <w:ind w:firstLine="420"/>
            </w:pPr>
            <w:r>
              <w:rPr>
                <w:rFonts w:hint="eastAsia"/>
              </w:rPr>
              <w:t>院前急救基本原则</w:t>
            </w:r>
          </w:p>
          <w:p>
            <w:pPr>
              <w:ind w:firstLine="420"/>
            </w:pPr>
            <w:r>
              <w:rPr>
                <w:rFonts w:hint="eastAsia"/>
              </w:rPr>
              <w:t>院前转送基本原则</w:t>
            </w:r>
          </w:p>
          <w:p>
            <w:pPr>
              <w:ind w:firstLine="420"/>
            </w:pPr>
            <w:r>
              <w:rPr>
                <w:rFonts w:hint="eastAsia"/>
              </w:rPr>
              <w:t>院前急救护理工作特点</w:t>
            </w:r>
          </w:p>
          <w:p>
            <w:pPr>
              <w:ind w:firstLine="420"/>
            </w:pPr>
            <w:r>
              <w:rPr>
                <w:rFonts w:hint="eastAsia"/>
              </w:rPr>
              <w:t>院前急救护士的基本素质</w:t>
            </w:r>
          </w:p>
          <w:p>
            <w:pPr>
              <w:ind w:firstLine="420"/>
            </w:pPr>
            <w:r>
              <w:rPr>
                <w:rFonts w:hint="eastAsia"/>
              </w:rPr>
              <w:t>院前急救护士的基本要求</w:t>
            </w:r>
          </w:p>
          <w:p>
            <w:pPr>
              <w:ind w:firstLine="420"/>
            </w:pPr>
            <w:r>
              <w:rPr>
                <w:rFonts w:hint="eastAsia"/>
              </w:rPr>
              <w:t>护理体检</w:t>
            </w:r>
          </w:p>
          <w:p>
            <w:pPr>
              <w:ind w:firstLine="420"/>
            </w:pPr>
            <w:r>
              <w:rPr>
                <w:rFonts w:hint="eastAsia"/>
              </w:rPr>
              <w:t>护理体检应注意</w:t>
            </w:r>
          </w:p>
          <w:p>
            <w:pPr>
              <w:ind w:firstLine="420"/>
            </w:pPr>
            <w:r>
              <w:rPr>
                <w:rFonts w:hint="eastAsia"/>
              </w:rPr>
              <w:t>急救护理程序主要包括</w:t>
            </w:r>
          </w:p>
          <w:p>
            <w:r>
              <w:rPr>
                <w:rFonts w:hint="eastAsia"/>
              </w:rPr>
              <w:t>（同时放出八大标题的ppt页面）</w:t>
            </w:r>
          </w:p>
          <w:p/>
          <w:p>
            <w:r>
              <w:rPr>
                <w:rFonts w:hint="eastAsia"/>
              </w:rPr>
              <w:t>环节二：讲授</w:t>
            </w:r>
          </w:p>
          <w:p>
            <w:r>
              <w:rPr>
                <w:rFonts w:hint="eastAsia"/>
              </w:rPr>
              <w:t>了解八个总理伦项后开始详细分析八大里的小分解。</w:t>
            </w:r>
          </w:p>
          <w:p>
            <w:r>
              <w:rPr>
                <w:rFonts w:hint="eastAsia"/>
              </w:rPr>
              <w:t>（放出小分解的页面）</w:t>
            </w:r>
          </w:p>
          <w:p>
            <w:r>
              <w:rPr>
                <w:rFonts w:hint="eastAsia"/>
                <w:b/>
                <w:bCs/>
              </w:rPr>
              <w:t>一.院前急救基本原则</w:t>
            </w:r>
          </w:p>
          <w:p>
            <w:r>
              <w:rPr>
                <w:rFonts w:hint="eastAsia"/>
                <w:b/>
                <w:bCs/>
              </w:rPr>
              <w:t>(1)先排险后施救</w:t>
            </w:r>
          </w:p>
          <w:p>
            <w:r>
              <w:rPr>
                <w:rFonts w:hint="eastAsia"/>
                <w:b/>
                <w:bCs/>
              </w:rPr>
              <w:t>(2）先重伤后轻伤。</w:t>
            </w:r>
          </w:p>
          <w:p>
            <w:r>
              <w:rPr>
                <w:rFonts w:hint="eastAsia"/>
                <w:b/>
                <w:bCs/>
              </w:rPr>
              <w:t>(3）先花救后转运。以抢救为主，维持份病员基本生命体征。</w:t>
            </w:r>
          </w:p>
          <w:p>
            <w:r>
              <w:rPr>
                <w:rFonts w:hint="eastAsia"/>
                <w:b/>
                <w:bCs/>
              </w:rPr>
              <w:t>二.院前转送基本原则</w:t>
            </w:r>
          </w:p>
          <w:p>
            <w:r>
              <w:rPr>
                <w:rFonts w:hint="eastAsia"/>
                <w:b/>
                <w:bCs/>
              </w:rPr>
              <w:t>在份病情允许前提下，必须在医护监护下迅速送到医院救治，途中密切观察伤况及生命体征变化，认真做好现场记录及转送记录，并妥善保管</w:t>
            </w:r>
          </w:p>
          <w:p>
            <w:r>
              <w:rPr>
                <w:rFonts w:hint="eastAsia"/>
                <w:b/>
                <w:bCs/>
              </w:rPr>
              <w:t>三、院前急救护理工作特点</w:t>
            </w:r>
          </w:p>
          <w:p>
            <w:r>
              <w:rPr>
                <w:rFonts w:hint="eastAsia"/>
                <w:b/>
                <w:bCs/>
              </w:rPr>
              <w:t>(1）社会性、随机性。（2）时间紧急。（3）流动性大(4）医疗急救环境差。</w:t>
            </w:r>
          </w:p>
          <w:p>
            <w:r>
              <w:rPr>
                <w:rFonts w:hint="eastAsia"/>
                <w:b/>
                <w:bCs/>
              </w:rPr>
              <w:t>(5）病种复杂。(6）以对症治疗为主。（7）体力强度大。</w:t>
            </w:r>
          </w:p>
          <w:p>
            <w:r>
              <w:rPr>
                <w:rFonts w:hint="eastAsia"/>
                <w:b/>
                <w:bCs/>
              </w:rPr>
              <w:t>四、院前急救护士的基本素质</w:t>
            </w:r>
          </w:p>
          <w:p>
            <w:r>
              <w:rPr>
                <w:rFonts w:hint="eastAsia"/>
                <w:b/>
                <w:bCs/>
              </w:rPr>
              <w:t>（1）思想心理素质。(2）专业技术素质。</w:t>
            </w:r>
          </w:p>
          <w:p>
            <w:r>
              <w:rPr>
                <w:rFonts w:hint="eastAsia"/>
                <w:b/>
                <w:bCs/>
              </w:rPr>
              <w:t>(3）护理职业素质。（4)护上身体素质。</w:t>
            </w:r>
          </w:p>
          <w:p>
            <w:r>
              <w:rPr>
                <w:rFonts w:hint="eastAsia"/>
                <w:b/>
                <w:bCs/>
              </w:rPr>
              <w:t>五、院前急救护士的基本要求</w:t>
            </w:r>
          </w:p>
          <w:p>
            <w:r>
              <w:rPr>
                <w:rFonts w:hint="eastAsia"/>
                <w:b/>
                <w:bCs/>
              </w:rPr>
              <w:t>(1）掌握基础和高级生命急救的基本原理和操作技术。</w:t>
            </w:r>
          </w:p>
          <w:p>
            <w:r>
              <w:rPr>
                <w:rFonts w:hint="eastAsia"/>
                <w:b/>
                <w:bCs/>
              </w:rPr>
              <w:t>(2）掌握常用药物的作用原理，应用剂量和观察要点</w:t>
            </w:r>
          </w:p>
          <w:p>
            <w:r>
              <w:rPr>
                <w:rFonts w:hint="eastAsia"/>
                <w:b/>
                <w:bCs/>
              </w:rPr>
              <w:t>(3）掌握院前急救中病人常见急症的病因、病理，症状和体征，能熟练配合医生完成现场救治工作。</w:t>
            </w:r>
          </w:p>
          <w:p>
            <w:r>
              <w:rPr>
                <w:rFonts w:hint="eastAsia"/>
                <w:b/>
                <w:bCs/>
              </w:rPr>
              <w:t>（4）掌握救护车内所有设备的使用技术.如除颤监护仪、呼吸机、心电图等，</w:t>
            </w:r>
          </w:p>
          <w:p>
            <w:r>
              <w:rPr>
                <w:rFonts w:hint="eastAsia"/>
                <w:b/>
                <w:bCs/>
              </w:rPr>
              <w:t>(5）在执行抢救任务中必须服从统一命令，不得擅离岗位，随时解决病人问题。</w:t>
            </w:r>
          </w:p>
          <w:p>
            <w:r>
              <w:rPr>
                <w:rFonts w:hint="eastAsia"/>
                <w:b/>
                <w:bCs/>
              </w:rPr>
              <w:t>六、护理体检</w:t>
            </w:r>
          </w:p>
          <w:p>
            <w:r>
              <w:rPr>
                <w:rFonts w:hint="eastAsia"/>
                <w:b/>
                <w:bCs/>
              </w:rPr>
              <w:t>护理体检包括望、触、叩、听等基本物理检查，尤其侧重于生命体征变化的观察及发现可用护理方式解决的问题</w:t>
            </w:r>
          </w:p>
          <w:p>
            <w:r>
              <w:rPr>
                <w:rFonts w:hint="eastAsia"/>
                <w:b/>
                <w:bCs/>
              </w:rPr>
              <w:t>七、护理体检应注意</w:t>
            </w:r>
          </w:p>
          <w:p>
            <w:r>
              <w:rPr>
                <w:rFonts w:hint="eastAsia"/>
                <w:b/>
                <w:bCs/>
              </w:rPr>
              <w:t>“三清”，听清病人或旁人的主诉，问清与发病或创份有关的细节，看清与主诉相符合的症状体征及局部表现。</w:t>
            </w:r>
          </w:p>
          <w:p>
            <w:r>
              <w:rPr>
                <w:rFonts w:hint="eastAsia"/>
                <w:b/>
                <w:bCs/>
              </w:rPr>
              <w:t>八、急救护理程序主要包括</w:t>
            </w:r>
          </w:p>
          <w:p>
            <w:r>
              <w:rPr>
                <w:rFonts w:hint="eastAsia"/>
                <w:b/>
                <w:bCs/>
              </w:rPr>
              <w:t>1.扩理体检。</w:t>
            </w:r>
          </w:p>
          <w:p>
            <w:r>
              <w:rPr>
                <w:rFonts w:hint="eastAsia"/>
                <w:b/>
                <w:bCs/>
              </w:rPr>
              <w:t>2. 实施急救护理措施转送</w:t>
            </w:r>
          </w:p>
          <w:p>
            <w:r>
              <w:rPr>
                <w:rFonts w:hint="eastAsia"/>
                <w:b/>
                <w:bCs/>
              </w:rPr>
              <w:t>3. 进行途中监护</w:t>
            </w:r>
          </w:p>
          <w:p>
            <w:pPr>
              <w:rPr>
                <w:rFonts w:hint="eastAsia"/>
              </w:rPr>
            </w:pPr>
          </w:p>
          <w:p/>
          <w:p/>
          <w:p>
            <w:r>
              <w:rPr>
                <w:rFonts w:hint="eastAsia"/>
              </w:rPr>
              <w:t>环节三：互动</w:t>
            </w:r>
          </w:p>
          <w:p>
            <w:r>
              <w:rPr>
                <w:rFonts w:hint="eastAsia"/>
              </w:rPr>
              <w:t>教师举例出几个不同程度的意外伤害（例如擦伤、晕倒、骨折、脱臼等），请同学们小组讨论并分析伤害程度，应先救哪个，怎么救？如何观察受伤程度，怎么实施适当的应急抢救？</w:t>
            </w:r>
          </w:p>
          <w:p/>
          <w:p/>
          <w:p>
            <w:r>
              <w:rPr>
                <w:rFonts w:hint="eastAsia"/>
              </w:rPr>
              <w:t>环节四：总结</w:t>
            </w:r>
          </w:p>
          <w:p>
            <w:r>
              <w:rPr>
                <w:rFonts w:hint="eastAsia"/>
              </w:rPr>
              <w:t>想要有合适的急救措施那基础理论知识固然是最重要的，避免造成不必要的过失。</w:t>
            </w:r>
          </w:p>
          <w:p/>
          <w:p>
            <w:r>
              <w:rPr>
                <w:rFonts w:hint="eastAsia"/>
              </w:rPr>
              <w:t xml:space="preserve"> </w:t>
            </w:r>
            <w:r>
              <w:t xml:space="preserve">  </w:t>
            </w:r>
          </w:p>
          <w:p/>
          <w:p/>
          <w:p>
            <w:pPr>
              <w:ind w:firstLine="1050" w:firstLineChars="500"/>
              <w:rPr>
                <w:rFonts w:hint="eastAsia"/>
                <w:color w:val="FF0000"/>
              </w:rPr>
            </w:pPr>
            <w:r>
              <w:rPr>
                <w:rFonts w:hint="eastAsia"/>
                <w:color w:val="FF0000"/>
              </w:rPr>
              <w:t>第二节：婴幼儿现场急救技术</w:t>
            </w:r>
          </w:p>
          <w:p>
            <w:r>
              <w:rPr>
                <w:rFonts w:hint="eastAsia"/>
              </w:rPr>
              <w:t>环节一：导入</w:t>
            </w:r>
          </w:p>
          <w:p>
            <w:pPr>
              <w:pStyle w:val="6"/>
              <w:numPr>
                <w:ilvl w:val="0"/>
                <w:numId w:val="4"/>
              </w:numPr>
              <w:ind w:firstLineChars="0"/>
            </w:pPr>
            <w:r>
              <w:rPr>
                <w:rFonts w:hint="eastAsia"/>
              </w:rPr>
              <w:t>老师：上节课我们学习了急救基础知识，这节课我们学习现场急救技术。问；什么是现场急救技术。都有哪几个步骤？</w:t>
            </w:r>
          </w:p>
          <w:p>
            <w:pPr>
              <w:pStyle w:val="6"/>
              <w:ind w:left="360" w:firstLine="0" w:firstLineChars="0"/>
            </w:pPr>
          </w:p>
          <w:p>
            <w:pPr>
              <w:ind w:left="360"/>
            </w:pPr>
            <w:r>
              <w:rPr>
                <w:rFonts w:hint="eastAsia"/>
              </w:rPr>
              <w:t>现场急救技术就是 在生活中会遇到很多突发情况，如果家长或者老师能在黄金抢救时间中做一些简单适当的急救措施，定能节省宝贵的院前急救时间，将伤害降到最低。</w:t>
            </w:r>
          </w:p>
          <w:p>
            <w:pPr>
              <w:ind w:left="360"/>
            </w:pPr>
            <w:r>
              <w:rPr>
                <w:rFonts w:hint="eastAsia"/>
              </w:rPr>
              <w:t>急救技术有四步：</w:t>
            </w:r>
          </w:p>
          <w:p>
            <w:pPr>
              <w:ind w:left="360"/>
            </w:pPr>
            <w:r>
              <w:rPr>
                <w:rFonts w:hint="eastAsia"/>
              </w:rPr>
              <w:t>第一步：观察有无意识</w:t>
            </w:r>
          </w:p>
          <w:p>
            <w:pPr>
              <w:ind w:left="360"/>
            </w:pPr>
            <w:r>
              <w:rPr>
                <w:rFonts w:hint="eastAsia"/>
              </w:rPr>
              <w:t>第二步：确认呼吸与脉搏</w:t>
            </w:r>
          </w:p>
          <w:p>
            <w:pPr>
              <w:ind w:left="360"/>
            </w:pPr>
            <w:r>
              <w:rPr>
                <w:rFonts w:hint="eastAsia"/>
              </w:rPr>
              <w:t>第三步：伤口止血</w:t>
            </w:r>
          </w:p>
          <w:p>
            <w:pPr>
              <w:ind w:left="360"/>
            </w:pPr>
            <w:r>
              <w:rPr>
                <w:rFonts w:hint="eastAsia"/>
              </w:rPr>
              <w:t>第四步：勿随意移动</w:t>
            </w:r>
          </w:p>
          <w:p/>
          <w:p>
            <w:r>
              <w:rPr>
                <w:rFonts w:hint="eastAsia"/>
              </w:rPr>
              <w:t>环节二：讲授</w:t>
            </w:r>
          </w:p>
          <w:p>
            <w:r>
              <w:rPr>
                <w:rFonts w:hint="eastAsia"/>
              </w:rPr>
              <w:t>播放ppt展示四大步页面，了解后教师开始播放四大步的小分解，并讲解。</w:t>
            </w:r>
          </w:p>
          <w:p>
            <w:r>
              <w:rPr>
                <w:rFonts w:hint="eastAsia"/>
                <w:b/>
                <w:bCs/>
              </w:rPr>
              <w:t>（一）第一步观察有无意识</w:t>
            </w:r>
          </w:p>
          <w:p>
            <w:r>
              <w:rPr>
                <w:rFonts w:hint="eastAsia"/>
                <w:b/>
                <w:bCs/>
              </w:rPr>
              <w:t>1岁以下的宝宝，可轻轻敲打其脚掌，1岁以上则可摇动他的肩膀来确认意识，如果是在没意识的状态下，喉咙肌肉会松弛，舌头会往后倒，很有可能会阻塞呼吸道。</w:t>
            </w:r>
          </w:p>
          <w:p>
            <w:r>
              <w:rPr>
                <w:rFonts w:hint="eastAsia"/>
                <w:b/>
                <w:bCs/>
              </w:rPr>
              <w:t>（二）第二步确认呼吸与脉搏</w:t>
            </w:r>
          </w:p>
          <w:p>
            <w:r>
              <w:rPr>
                <w:rFonts w:hint="eastAsia"/>
              </w:rPr>
              <w:t>拾起宝宝下巴打开气道．观察宝宝胸腔的起伏、仔细听呼吸声，以确定宝宝是否还有呼吸．经判断后若无呼吸．要立刻实施人工呼吸。确认心脏是否跳动，可通过按压脉搏方式得知，如果已无脉搏，就要马上进行心肺复苏术</w:t>
            </w:r>
          </w:p>
          <w:p>
            <w:r>
              <w:rPr>
                <w:rFonts w:hint="eastAsia"/>
              </w:rPr>
              <w:t>1.心肺复苏术 (CPR)</w:t>
            </w:r>
          </w:p>
          <w:p>
            <w:r>
              <w:rPr>
                <w:rFonts w:hint="eastAsia"/>
              </w:rPr>
              <w:t>心肺复苏 术 (cardiopulmonary resuscitation CPR） 通过胸外心脏按压和人工呼吸，使携带氧气的血液循环到脑部和其他重要器官，直至急救人员赶到。这是在宝宝没有生命迹象（呼吸或活动）时，可以采取的一种救生措施。心肺复苏才能保持含氧血液循环有助于防止脑损伤。脑部缺氧几分钟，就会造成脑损伤，甚至死亡。</w:t>
            </w:r>
          </w:p>
          <w:p>
            <w:r>
              <w:rPr>
                <w:rFonts w:hint="eastAsia"/>
              </w:rPr>
              <w:t>2. 婴幼儿的 CPR 急救</w:t>
            </w:r>
          </w:p>
          <w:p>
            <w:r>
              <w:rPr>
                <w:rFonts w:hint="eastAsia"/>
              </w:rPr>
              <w:t>(1)叫拍叫喊宝宝并轻拍宝宝肩膀，如果他没有反应，马上叫人拨打 120 或当地的急救电话．并将他背部朝下躺好。快速而轻柔地把宝宝的脸朝上放到一个稳固的物体表面上确认他没有严重出血。如果他出血很多，先采取措施按压出血部位止血。在出血情況得到控制之前，不要进行心肺复苏术 (CPR)</w:t>
            </w:r>
          </w:p>
          <w:p>
            <w:r>
              <w:rPr>
                <w:rFonts w:hint="eastAsia"/>
              </w:rPr>
              <w:t>（2）畅通呼吸道用一只手扶着宝宝的头向后仰，另一只手轻轻地抬起他的下巴（婴儿的头不用向后倾斜很多，就可以打开气管）。检查生命迹象（活动和呼吸)，但不要超过10秒。检查宝宝的呼吸，低下头靠到宝宝的嘴前，眼睛看向他的脚-检查他的胸部是否有起伏，并仔细听是否有呼吸声。如果他在呼吸，你应该能感觉到他呼到人面颊上的气。</w:t>
            </w:r>
          </w:p>
          <w:p>
            <w:r>
              <w:rPr>
                <w:rFonts w:hint="eastAsia"/>
              </w:rPr>
              <w:t>（3）做人工呼吸，轻吹2次。如果宝宝没有呼吸．给他做两次人工呼吸．轻轻吹两口气，每次1秒。用你的嘴盖住宝宝的鼻子和嘴，把气吹人他的肺部，直到看到宝宝胸部出现起伏。要记住，宝宝肺要小很多，你不用把气吹尽就可以填满。吹气太用力或太快会使气体进人宝宝的胃，或者会伤害到宝宝的肺。如果宝宝的胸部没有起伏，说明他的气管阳寒了。先给他做针对气管阻塞的急救。如果能把空气吹进宝宝的肺，你可以连续给宝宝吹两口气，然后停-会儿，让进去的气体排出来之后再吹</w:t>
            </w:r>
          </w:p>
          <w:p>
            <w:r>
              <w:rPr>
                <w:rFonts w:hint="eastAsia"/>
              </w:rPr>
              <w:t>（4）讲行 30次胸外心脏按压让宝宝仍然保持仰卧的姿势，用两三根手指，将指肚放在宝宝的两个乳头中间略向下的位置。在指肚位置向下按压大约 1.2～2.5cm。要垂直向下按压，动作要均衡流畅．不能急促。以每分钟 100下的频率给宝宝做30次胸外心脏按压（大概20 秒）。做完 30次后，再做2次人工呼吸</w:t>
            </w:r>
          </w:p>
          <w:p>
            <w:r>
              <w:rPr>
                <w:rFonts w:hint="eastAsia"/>
              </w:rPr>
              <w:t>（5）重复胸外广脏按压和人工呼吸重复进行 30 次胸外心脏按压和两次人工呼吸。如果只有你单独和宝宝在一起，在进行2分钟急救后，拔打 120 或当地的急救电话继续重复按压和吹气，直到急救人员赶来。</w:t>
            </w:r>
          </w:p>
          <w:p>
            <w:r>
              <w:rPr>
                <w:rFonts w:hint="eastAsia"/>
                <w:b/>
                <w:bCs/>
              </w:rPr>
              <w:t>（三）第三步：伤口止血</w:t>
            </w:r>
          </w:p>
          <w:p>
            <w:r>
              <w:rPr>
                <w:rFonts w:hint="eastAsia"/>
                <w:b/>
                <w:bCs/>
              </w:rPr>
              <w:t>伤口若有出血情形，要用纱布或干净的毛中盖住出血部位，并用手压住，以帮助伤口止血。表浅的划伤和擦伤先用肥皂和干净水清洗伤口，然后涂上抗菌软膏，再贴上创可贴或扎上绷带。绷带的压力通常能促使血液在伤口处凝固。如果出血较多或伤口较深则进行如下处理。</w:t>
            </w:r>
          </w:p>
          <w:p>
            <w:r>
              <w:rPr>
                <w:rFonts w:hint="eastAsia"/>
                <w:b/>
                <w:bCs/>
              </w:rPr>
              <w:t xml:space="preserve"> </w:t>
            </w:r>
          </w:p>
          <w:p>
            <w:r>
              <w:rPr>
                <w:rFonts w:hint="eastAsia"/>
                <w:b/>
                <w:bCs/>
              </w:rPr>
              <w:t xml:space="preserve"> (1）用无菌绷带或干净的衣服牢牢地压迫伤口。如果有碎玻璃块、金属等物体嵌在伤口上时，使用绷带反而会使物   体深嵌人伤口。在这种情况下，不宜直接压迫伤口，需要医生来处理</w:t>
            </w:r>
          </w:p>
          <w:p>
            <w:r>
              <w:rPr>
                <w:rFonts w:hint="eastAsia"/>
                <w:b/>
                <w:bCs/>
              </w:rPr>
              <w:t>（2）如果伤口在腿上或手上，要拾起受伤肢体，使伤口高于心脏。如果怀疑伤口处有骨折，千万不要移动伤口。</w:t>
            </w:r>
          </w:p>
          <w:p>
            <w:r>
              <w:rPr>
                <w:rFonts w:hint="eastAsia"/>
                <w:b/>
                <w:bCs/>
              </w:rPr>
              <w:t>（3）经过 3~4分钟的直接压迫后，检查一下血是否止住。如果血没有止住，应该继续压迫伤口；如果血渗透了绷带或衣服，请不要把绷带去除，而是在上面再加一块绷带；如果直接压迫 5分钟后仍末止血，需赶快寻求医生的帮助，同时还要继续压迫伤口。过长或者过深的伤口，可能需要缝针。</w:t>
            </w:r>
          </w:p>
          <w:p>
            <w:r>
              <w:rPr>
                <w:rFonts w:hint="eastAsia"/>
                <w:b/>
                <w:bCs/>
              </w:rPr>
              <w:t>（4)一旦血止住，用肥皂和干净水或无菌的布轻轻地清洗伤口，涂上抗菌软膏，以防感染和减少结疤的可能性，然后用无菌绷带包扎伤口。</w:t>
            </w:r>
          </w:p>
          <w:p>
            <w:r>
              <w:rPr>
                <w:rFonts w:hint="eastAsia"/>
                <w:b/>
                <w:bCs/>
              </w:rPr>
              <w:t>（四）第四步：勿随意移动</w:t>
            </w:r>
          </w:p>
          <w:p>
            <w:pPr>
              <w:rPr>
                <w:b/>
                <w:bCs/>
              </w:rPr>
            </w:pPr>
            <w:r>
              <w:rPr>
                <w:rFonts w:hint="eastAsia"/>
                <w:b/>
                <w:bCs/>
              </w:rPr>
              <w:t>勿随意移动受伤时如果随意移动宝宝，可能会让情况更糟，搬动时要特别注意。如果宝宝肢体活动不能自如或明显受限．跌伤部位出现明显肿胀、畸形等，此时应马上去医院。在去医院过程中，应避免挪动骨折部位。如四肢骨折，应找一块木板将骨折两端固定于木板上;如腰部或胸背、肋骨骨折，应找一副担架，担架上放一块木板，或直接用木板将患儿抬到医院，尽快诊治。切忌背着或抱着伤儿移动，否则可能会因骨折部位活动错位而损伤神经、血管，加重病情其至危及生命</w:t>
            </w:r>
          </w:p>
          <w:p>
            <w:pPr>
              <w:rPr>
                <w:rFonts w:hint="eastAsia"/>
              </w:rPr>
            </w:pPr>
          </w:p>
          <w:p>
            <w:pPr>
              <w:rPr>
                <w:rFonts w:hint="eastAsia"/>
              </w:rPr>
            </w:pPr>
          </w:p>
          <w:p>
            <w:r>
              <w:rPr>
                <w:rFonts w:hint="eastAsia"/>
              </w:rPr>
              <w:t>环节三：互动</w:t>
            </w:r>
          </w:p>
          <w:p>
            <w:r>
              <w:rPr>
                <w:rFonts w:hint="eastAsia"/>
              </w:rPr>
              <w:t>（一）放案例分析《海姆立克急救法》</w:t>
            </w:r>
          </w:p>
          <w:p>
            <w:r>
              <w:rPr>
                <w:rFonts w:hint="eastAsia"/>
              </w:rPr>
              <w:t>教师拿出婴幼儿模型，开始展示四大步的详细过程。可进行随机提问，随机点名同学上来展示。</w:t>
            </w:r>
          </w:p>
          <w:p>
            <w:pPr>
              <w:rPr>
                <w:color w:val="FF0000"/>
              </w:rPr>
            </w:pPr>
            <w:r>
              <w:rPr>
                <w:rFonts w:hint="eastAsia"/>
              </w:rPr>
              <w:t>（二）自告奋勇的同学上台给大家展示，台下的同学及时给予错误纠正。</w:t>
            </w:r>
            <w:r>
              <w:rPr>
                <w:rFonts w:hint="eastAsia"/>
                <w:color w:val="FF0000"/>
              </w:rPr>
              <w:t>（注）：如有条件可每个同学都进行操作。</w:t>
            </w:r>
          </w:p>
          <w:p>
            <w:r>
              <w:rPr>
                <w:rFonts w:hint="eastAsia"/>
              </w:rPr>
              <w:t>环节四：总结</w:t>
            </w:r>
          </w:p>
          <w:p>
            <w:pPr>
              <w:rPr>
                <w:rFonts w:hint="eastAsia"/>
              </w:rPr>
            </w:pPr>
            <w:r>
              <w:rPr>
                <w:rFonts w:hint="eastAsia"/>
              </w:rPr>
              <w:t>学习新的急救技术同时加强实操能力，巩固基础知识。回家多看案例，具备提前预知事故的能力。</w:t>
            </w:r>
          </w:p>
          <w:p>
            <w:pPr>
              <w:jc w:val="center"/>
            </w:pPr>
          </w:p>
        </w:tc>
        <w:tc>
          <w:tcPr>
            <w:tcW w:w="1793" w:type="dxa"/>
            <w:gridSpan w:val="2"/>
            <w:vAlign w:val="center"/>
          </w:tcPr>
          <w:p>
            <w:pPr>
              <w:jc w:val="center"/>
            </w:pPr>
            <w:r>
              <w:rPr>
                <w:rFonts w:hint="eastAsia"/>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6" w:hRule="atLeast"/>
        </w:trPr>
        <w:tc>
          <w:tcPr>
            <w:tcW w:w="1065" w:type="dxa"/>
            <w:vMerge w:val="continue"/>
            <w:vAlign w:val="center"/>
          </w:tcPr>
          <w:p>
            <w:pPr>
              <w:jc w:val="center"/>
            </w:pPr>
          </w:p>
        </w:tc>
        <w:tc>
          <w:tcPr>
            <w:tcW w:w="5664" w:type="dxa"/>
            <w:gridSpan w:val="5"/>
            <w:vMerge w:val="continue"/>
            <w:vAlign w:val="center"/>
          </w:tcPr>
          <w:p>
            <w:pPr>
              <w:jc w:val="center"/>
            </w:pPr>
          </w:p>
        </w:tc>
        <w:tc>
          <w:tcPr>
            <w:tcW w:w="1793" w:type="dxa"/>
            <w:gridSpan w:val="2"/>
            <w:vAlign w:val="center"/>
          </w:tcPr>
          <w:p/>
          <w:p/>
          <w:p/>
          <w:p>
            <w:r>
              <w:rPr>
                <w:rFonts w:hint="eastAsia"/>
              </w:rPr>
              <w:t>（一）通过导入提问的形式直接带入正题。</w:t>
            </w:r>
          </w:p>
          <w:p/>
          <w:p>
            <w:r>
              <w:rPr>
                <w:rFonts w:hint="eastAsia"/>
              </w:rPr>
              <w:t>（二）这一步是为了了解八大的字面意思后，深入渗透。</w:t>
            </w:r>
          </w:p>
          <w:p/>
          <w:p>
            <w:r>
              <w:rPr>
                <w:rFonts w:hint="eastAsia"/>
              </w:rPr>
              <w:t>（三）通过急救知识理论的学习，贯彻落实到真实病例，突发情况。有一个简单正确的急救意识</w:t>
            </w:r>
          </w:p>
          <w:p/>
          <w:p>
            <w:r>
              <w:rPr>
                <w:rFonts w:hint="eastAsia"/>
              </w:rPr>
              <w:t>（四）加强对基础知识的重要意识，避免不正当的急救措施，导致不堪设想的下场酿成大祸。</w:t>
            </w:r>
          </w:p>
          <w:p/>
          <w:p/>
          <w:p/>
          <w:p/>
          <w:p/>
          <w:p/>
          <w:p/>
          <w:p/>
          <w:p/>
          <w:p/>
          <w:p/>
          <w:p/>
          <w:p/>
          <w:p/>
          <w:p/>
          <w:p/>
          <w:p/>
          <w:p/>
          <w:p/>
          <w:p/>
          <w:p/>
          <w:p/>
          <w:p/>
          <w:p/>
          <w:p/>
          <w:p/>
          <w:p/>
          <w:p/>
          <w:p/>
          <w:p/>
          <w:p/>
          <w:p/>
          <w:p/>
          <w:p/>
          <w:p/>
          <w:p/>
          <w:p/>
          <w:p/>
          <w:p/>
          <w:p/>
          <w:p/>
          <w:p/>
          <w:p/>
          <w:p/>
          <w:p>
            <w:r>
              <w:rPr>
                <w:rFonts w:hint="eastAsia"/>
              </w:rPr>
              <w:t>（一）通过导入初步了解急救技术有几步，什么是婴幼儿现场急救技术。</w:t>
            </w:r>
          </w:p>
          <w:p/>
          <w:p/>
          <w:p/>
          <w:p/>
          <w:p/>
          <w:p/>
          <w:p/>
          <w:p/>
          <w:p/>
          <w:p>
            <w:r>
              <w:rPr>
                <w:rFonts w:hint="eastAsia"/>
              </w:rPr>
              <w:t>（二）学习四大步技术。</w:t>
            </w:r>
          </w:p>
          <w:p/>
          <w:p/>
          <w:p/>
          <w:p/>
          <w:p/>
          <w:p/>
          <w:p/>
          <w:p/>
          <w:p/>
          <w:p/>
          <w:p/>
          <w:p/>
          <w:p/>
          <w:p/>
          <w:p/>
          <w:p/>
          <w:p/>
          <w:p/>
          <w:p/>
          <w:p/>
          <w:p/>
          <w:p/>
          <w:p/>
          <w:p/>
          <w:p/>
          <w:p/>
          <w:p/>
          <w:p/>
          <w:p/>
          <w:p/>
          <w:p/>
          <w:p/>
          <w:p/>
          <w:p/>
          <w:p/>
          <w:p/>
          <w:p/>
          <w:p/>
          <w:p/>
          <w:p/>
          <w:p/>
          <w:p/>
          <w:p/>
          <w:p/>
          <w:p/>
          <w:p/>
          <w:p/>
          <w:p/>
          <w:p/>
          <w:p/>
          <w:p/>
          <w:p/>
          <w:p/>
          <w:p/>
          <w:p/>
          <w:p/>
          <w:p/>
          <w:p/>
          <w:p/>
          <w:p/>
          <w:p/>
          <w:p/>
          <w:p/>
          <w:p/>
          <w:p/>
          <w:p/>
          <w:p/>
          <w:p/>
          <w:p/>
          <w:p/>
          <w:p/>
          <w:p/>
          <w:p/>
          <w:p/>
          <w:p/>
          <w:p/>
          <w:p/>
          <w:p/>
          <w:p/>
          <w:p/>
          <w:p/>
          <w:p/>
          <w:p>
            <w:r>
              <w:rPr>
                <w:rFonts w:hint="eastAsia"/>
              </w:rPr>
              <w:t>（三.</w:t>
            </w:r>
            <w:r>
              <w:t>1</w:t>
            </w:r>
            <w:r>
              <w:rPr>
                <w:rFonts w:hint="eastAsia"/>
              </w:rPr>
              <w:t>）分析案例认识海姆立克急救法，增强遇到同样情况如何实施海姆立克急救法意识。</w:t>
            </w:r>
          </w:p>
          <w:p>
            <w:r>
              <w:rPr>
                <w:rFonts w:hint="eastAsia"/>
              </w:rPr>
              <w:t>利用模型实操四大步。</w:t>
            </w:r>
          </w:p>
          <w:p>
            <w:r>
              <w:rPr>
                <w:rFonts w:hint="eastAsia"/>
              </w:rPr>
              <w:t>（三</w:t>
            </w:r>
            <w:r>
              <w:t>.2</w:t>
            </w:r>
            <w:r>
              <w:rPr>
                <w:rFonts w:hint="eastAsia"/>
              </w:rPr>
              <w:t>）让同学和同学之间进行实操和错误纠正，没有教师与同学之间的拘谨更能有效的深入加深四大步。</w:t>
            </w:r>
          </w:p>
          <w:p>
            <w:r>
              <w:rPr>
                <w:rFonts w:hint="eastAsia"/>
              </w:rPr>
              <w:t>（四）加强能力。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trPr>
        <w:tc>
          <w:tcPr>
            <w:tcW w:w="1065" w:type="dxa"/>
            <w:tcBorders>
              <w:bottom w:val="single" w:color="auto" w:sz="4" w:space="0"/>
            </w:tcBorders>
            <w:vAlign w:val="center"/>
          </w:tcPr>
          <w:p>
            <w:pPr>
              <w:jc w:val="center"/>
            </w:pPr>
            <w:r>
              <w:rPr>
                <w:rFonts w:hint="eastAsia"/>
              </w:rPr>
              <w:t>课堂练习</w:t>
            </w:r>
          </w:p>
        </w:tc>
        <w:tc>
          <w:tcPr>
            <w:tcW w:w="7457" w:type="dxa"/>
            <w:gridSpan w:val="7"/>
            <w:tcBorders>
              <w:bottom w:val="single" w:color="auto" w:sz="4" w:space="0"/>
            </w:tcBorders>
            <w:vAlign w:val="center"/>
          </w:tcPr>
          <w:p>
            <w:pPr>
              <w:jc w:val="center"/>
            </w:pPr>
            <w:r>
              <w:rPr>
                <w:rFonts w:hint="eastAsia"/>
                <w:color w:val="000000" w:themeColor="text1"/>
                <w14:textFill>
                  <w14:solidFill>
                    <w14:schemeClr w14:val="tx1"/>
                  </w14:solidFill>
                </w14:textFill>
              </w:rPr>
              <w:t>看案例分析受伤原因，如何展开急救，如何避免。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1065" w:type="dxa"/>
            <w:vAlign w:val="center"/>
          </w:tcPr>
          <w:p>
            <w:pPr>
              <w:jc w:val="center"/>
            </w:pPr>
            <w:r>
              <w:rPr>
                <w:rFonts w:hint="eastAsia"/>
              </w:rPr>
              <w:t>布置作业</w:t>
            </w:r>
          </w:p>
        </w:tc>
        <w:tc>
          <w:tcPr>
            <w:tcW w:w="7457" w:type="dxa"/>
            <w:gridSpan w:val="7"/>
            <w:vAlign w:val="center"/>
          </w:tcPr>
          <w:p>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回家找真实案例，搜索线上急救技术操作，抄写基础理论知识八大项、急救技术四大步。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trPr>
        <w:tc>
          <w:tcPr>
            <w:tcW w:w="1065" w:type="dxa"/>
            <w:vAlign w:val="center"/>
          </w:tcPr>
          <w:p>
            <w:pPr>
              <w:jc w:val="center"/>
            </w:pPr>
            <w:r>
              <w:rPr>
                <w:rFonts w:hint="eastAsia"/>
              </w:rPr>
              <w:t>课堂总结</w:t>
            </w:r>
          </w:p>
        </w:tc>
        <w:tc>
          <w:tcPr>
            <w:tcW w:w="7457" w:type="dxa"/>
            <w:gridSpan w:val="7"/>
            <w:vAlign w:val="center"/>
          </w:tcPr>
          <w:p>
            <w:pPr>
              <w:jc w:val="center"/>
            </w:pPr>
            <w:r>
              <w:rPr>
                <w:rFonts w:hint="eastAsia"/>
              </w:rPr>
              <w:t>没达到百分百实操，知识技能巩固不够</w:t>
            </w:r>
          </w:p>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8"/>
            <w:vAlign w:val="center"/>
          </w:tcPr>
          <w:p>
            <w:pPr>
              <w:jc w:val="center"/>
            </w:pPr>
            <w:r>
              <w:rPr>
                <w:rFonts w:hint="eastAsia"/>
              </w:rPr>
              <w:t>教学教案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jc w:val="center"/>
            </w:pPr>
            <w:r>
              <w:t>课题（章 节）</w:t>
            </w:r>
          </w:p>
        </w:tc>
        <w:tc>
          <w:tcPr>
            <w:tcW w:w="2130" w:type="dxa"/>
            <w:vAlign w:val="center"/>
          </w:tcPr>
          <w:p>
            <w:pPr>
              <w:jc w:val="center"/>
            </w:pPr>
            <w:r>
              <w:rPr>
                <w:rFonts w:hint="eastAsia"/>
              </w:rPr>
              <w:t>项目五</w:t>
            </w:r>
          </w:p>
          <w:p>
            <w:pPr>
              <w:jc w:val="center"/>
            </w:pPr>
            <w:r>
              <w:rPr>
                <w:rFonts w:hint="eastAsia"/>
              </w:rPr>
              <w:t>（任务三婴幼儿急救的种类与方法）</w:t>
            </w:r>
          </w:p>
          <w:p>
            <w:pPr>
              <w:jc w:val="center"/>
            </w:pPr>
            <w:r>
              <w:rPr>
                <w:rFonts w:hint="eastAsia"/>
              </w:rPr>
              <w:t>（任务四婴幼儿意外伤害心理危机的干预救助）</w:t>
            </w:r>
          </w:p>
        </w:tc>
        <w:tc>
          <w:tcPr>
            <w:tcW w:w="1065" w:type="dxa"/>
            <w:vAlign w:val="center"/>
          </w:tcPr>
          <w:p>
            <w:pPr>
              <w:jc w:val="center"/>
            </w:pPr>
            <w:r>
              <w:rPr>
                <w:rFonts w:hint="eastAsia"/>
              </w:rPr>
              <w:t>年级、班</w:t>
            </w:r>
          </w:p>
        </w:tc>
        <w:tc>
          <w:tcPr>
            <w:tcW w:w="1065" w:type="dxa"/>
            <w:vAlign w:val="center"/>
          </w:tcPr>
          <w:p>
            <w:pPr>
              <w:jc w:val="center"/>
            </w:pPr>
          </w:p>
        </w:tc>
        <w:tc>
          <w:tcPr>
            <w:tcW w:w="1065" w:type="dxa"/>
            <w:vAlign w:val="center"/>
          </w:tcPr>
          <w:p>
            <w:pPr>
              <w:jc w:val="center"/>
            </w:pPr>
          </w:p>
        </w:tc>
        <w:tc>
          <w:tcPr>
            <w:tcW w:w="1066" w:type="dxa"/>
            <w:gridSpan w:val="2"/>
            <w:vAlign w:val="center"/>
          </w:tcPr>
          <w:p>
            <w:pPr>
              <w:jc w:val="center"/>
            </w:pPr>
          </w:p>
        </w:tc>
        <w:tc>
          <w:tcPr>
            <w:tcW w:w="1066"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jc w:val="center"/>
            </w:pPr>
            <w:r>
              <w:t>授课顺序</w:t>
            </w:r>
          </w:p>
        </w:tc>
        <w:tc>
          <w:tcPr>
            <w:tcW w:w="2130" w:type="dxa"/>
            <w:vAlign w:val="center"/>
          </w:tcPr>
          <w:p>
            <w:pPr>
              <w:jc w:val="center"/>
            </w:pPr>
          </w:p>
        </w:tc>
        <w:tc>
          <w:tcPr>
            <w:tcW w:w="1065" w:type="dxa"/>
            <w:vAlign w:val="center"/>
          </w:tcPr>
          <w:p>
            <w:pPr>
              <w:jc w:val="center"/>
            </w:pPr>
            <w:r>
              <w:rPr>
                <w:rFonts w:hint="eastAsia"/>
              </w:rPr>
              <w:t>授课时间</w:t>
            </w:r>
          </w:p>
        </w:tc>
        <w:tc>
          <w:tcPr>
            <w:tcW w:w="1065" w:type="dxa"/>
            <w:vAlign w:val="center"/>
          </w:tcPr>
          <w:p>
            <w:pPr>
              <w:jc w:val="center"/>
            </w:pPr>
          </w:p>
        </w:tc>
        <w:tc>
          <w:tcPr>
            <w:tcW w:w="1065" w:type="dxa"/>
            <w:vAlign w:val="center"/>
          </w:tcPr>
          <w:p>
            <w:pPr>
              <w:jc w:val="center"/>
            </w:pPr>
          </w:p>
        </w:tc>
        <w:tc>
          <w:tcPr>
            <w:tcW w:w="1066" w:type="dxa"/>
            <w:gridSpan w:val="2"/>
            <w:vAlign w:val="center"/>
          </w:tcPr>
          <w:p>
            <w:pPr>
              <w:jc w:val="center"/>
            </w:pPr>
          </w:p>
        </w:tc>
        <w:tc>
          <w:tcPr>
            <w:tcW w:w="1066"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1065" w:type="dxa"/>
            <w:vAlign w:val="center"/>
          </w:tcPr>
          <w:p>
            <w:pPr>
              <w:jc w:val="center"/>
            </w:pPr>
            <w:r>
              <w:rPr>
                <w:rFonts w:hint="eastAsia"/>
              </w:rPr>
              <w:t>教学目标</w:t>
            </w:r>
          </w:p>
        </w:tc>
        <w:tc>
          <w:tcPr>
            <w:tcW w:w="7457" w:type="dxa"/>
            <w:gridSpan w:val="7"/>
            <w:vAlign w:val="center"/>
          </w:tcPr>
          <w:p>
            <w:pPr>
              <w:pStyle w:val="2"/>
              <w:jc w:val="both"/>
            </w:pPr>
            <w:r>
              <w:rPr>
                <w:rFonts w:hint="eastAsia"/>
              </w:rPr>
              <w:t>知识目标：</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掌握婴幼儿急救的种类和方法</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掌握婴幼儿意外伤害心理危机的救助</w:t>
            </w:r>
          </w:p>
          <w:p>
            <w:pPr>
              <w:pStyle w:val="2"/>
              <w:jc w:val="both"/>
            </w:pPr>
            <w:r>
              <w:rPr>
                <w:rFonts w:hint="eastAsia"/>
              </w:rPr>
              <w:t>技能目标：</w:t>
            </w:r>
          </w:p>
          <w:p>
            <w:pPr>
              <w:pStyle w:val="6"/>
              <w:numPr>
                <w:ilvl w:val="0"/>
                <w:numId w:val="2"/>
              </w:numPr>
              <w:ind w:firstLineChars="0"/>
            </w:pPr>
            <w:r>
              <w:rPr>
                <w:rFonts w:hint="eastAsia"/>
              </w:rPr>
              <w:t>能够利用常见急救方法应对处理婴幼儿突发情况。</w:t>
            </w:r>
          </w:p>
          <w:p>
            <w:pPr>
              <w:pStyle w:val="6"/>
              <w:numPr>
                <w:ilvl w:val="0"/>
                <w:numId w:val="2"/>
              </w:numPr>
              <w:ind w:firstLineChars="0"/>
            </w:pPr>
            <w:r>
              <w:rPr>
                <w:rFonts w:hint="eastAsia"/>
              </w:rPr>
              <w:t>能够针对婴幼儿意外伤害的心理危机予以不同的干预。</w:t>
            </w:r>
          </w:p>
          <w:p>
            <w:pPr>
              <w:pStyle w:val="2"/>
              <w:jc w:val="both"/>
            </w:pPr>
            <w:r>
              <w:rPr>
                <w:rFonts w:hint="eastAsia"/>
              </w:rPr>
              <w:t xml:space="preserve">素质目标 </w:t>
            </w:r>
            <w:r>
              <w:t xml:space="preserve"> </w:t>
            </w:r>
          </w:p>
          <w:p/>
          <w:p>
            <w:pPr>
              <w:pStyle w:val="6"/>
              <w:numPr>
                <w:ilvl w:val="0"/>
                <w:numId w:val="2"/>
              </w:numPr>
              <w:ind w:firstLineChars="0"/>
            </w:pPr>
            <w:r>
              <w:rPr>
                <w:rFonts w:hint="eastAsia"/>
              </w:rPr>
              <w:t>了解婴幼儿急救的基本理念，破除生活常识误区。</w:t>
            </w:r>
          </w:p>
          <w:p>
            <w:pPr>
              <w:pStyle w:val="6"/>
              <w:numPr>
                <w:ilvl w:val="0"/>
                <w:numId w:val="2"/>
              </w:numPr>
              <w:ind w:firstLineChars="0"/>
            </w:pPr>
            <w:r>
              <w:rPr>
                <w:rFonts w:hint="eastAsia"/>
              </w:rPr>
              <w:t>全民掌控婴幼儿急救的基本操作步骤，减少婴幼儿突发伤害。</w:t>
            </w:r>
          </w:p>
          <w:p>
            <w:pPr>
              <w:pStyle w:val="6"/>
              <w:numPr>
                <w:ilvl w:val="0"/>
                <w:numId w:val="2"/>
              </w:numPr>
              <w:ind w:firstLineChars="0"/>
            </w:pPr>
            <w:r>
              <w:rPr>
                <w:rFonts w:hint="eastAsia"/>
              </w:rPr>
              <w:t>加强舆论宣传，促进社会重视婴幼儿急救理论和操作的培训。</w:t>
            </w:r>
          </w:p>
          <w:p>
            <w:pPr>
              <w:ind w:firstLine="420" w:firstLineChars="200"/>
              <w:rPr>
                <w:color w:val="000000" w:themeColor="text1"/>
                <w14:textFill>
                  <w14:solidFill>
                    <w14:schemeClr w14:val="tx1"/>
                  </w14:solidFill>
                </w14:textFill>
              </w:rPr>
            </w:pPr>
          </w:p>
          <w:p>
            <w:pPr>
              <w:jc w:val="center"/>
              <w:rPr>
                <w:color w:val="FF0000"/>
              </w:rPr>
            </w:pPr>
          </w:p>
          <w:p>
            <w:pPr>
              <w:jc w:val="center"/>
              <w:rPr>
                <w:color w:val="FF0000"/>
              </w:rPr>
            </w:pPr>
          </w:p>
          <w:p>
            <w:pPr>
              <w:jc w:val="center"/>
              <w:rPr>
                <w:color w:val="FF0000"/>
              </w:rPr>
            </w:pPr>
          </w:p>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2" w:hRule="atLeast"/>
        </w:trPr>
        <w:tc>
          <w:tcPr>
            <w:tcW w:w="1065" w:type="dxa"/>
            <w:vAlign w:val="center"/>
          </w:tcPr>
          <w:p>
            <w:pPr>
              <w:jc w:val="center"/>
            </w:pPr>
            <w:r>
              <w:rPr>
                <w:rFonts w:hint="eastAsia"/>
              </w:rPr>
              <w:t>教学重难点</w:t>
            </w:r>
          </w:p>
        </w:tc>
        <w:tc>
          <w:tcPr>
            <w:tcW w:w="7457" w:type="dxa"/>
            <w:gridSpan w:val="7"/>
            <w:vAlign w:val="center"/>
          </w:tcPr>
          <w:p>
            <w:pPr>
              <w:rPr>
                <w:color w:val="000000" w:themeColor="text1"/>
                <w14:textFill>
                  <w14:solidFill>
                    <w14:schemeClr w14:val="tx1"/>
                  </w14:solidFill>
                </w14:textFill>
              </w:rPr>
            </w:pPr>
            <w:r>
              <w:rPr>
                <w:rFonts w:hint="eastAsia"/>
                <w:color w:val="FF0000"/>
              </w:rPr>
              <w:t>重点：</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学会分辨意外伤害的类别。</w:t>
            </w:r>
          </w:p>
          <w:p>
            <w:r>
              <w:rPr>
                <w:rFonts w:hint="eastAsia"/>
                <w:color w:val="FF0000"/>
              </w:rPr>
              <w:t>难点：</w:t>
            </w:r>
            <w:r>
              <w:t xml:space="preserve"> </w:t>
            </w:r>
            <w:r>
              <w:rPr>
                <w:rFonts w:hint="eastAsia"/>
              </w:rPr>
              <w:t>能有效的利用手段进行心里干预。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7" w:hRule="atLeast"/>
        </w:trPr>
        <w:tc>
          <w:tcPr>
            <w:tcW w:w="1065" w:type="dxa"/>
            <w:vAlign w:val="center"/>
          </w:tcPr>
          <w:p>
            <w:pPr>
              <w:jc w:val="center"/>
            </w:pPr>
            <w:r>
              <w:rPr>
                <w:rFonts w:hint="eastAsia"/>
              </w:rPr>
              <w:t>教学准备</w:t>
            </w:r>
          </w:p>
        </w:tc>
        <w:tc>
          <w:tcPr>
            <w:tcW w:w="7457" w:type="dxa"/>
            <w:gridSpan w:val="7"/>
            <w:vAlign w:val="center"/>
          </w:tcPr>
          <w:p>
            <w:pPr>
              <w:jc w:val="center"/>
              <w:rPr>
                <w:color w:val="FF0000"/>
              </w:rPr>
            </w:pPr>
          </w:p>
          <w:p>
            <w:pPr>
              <w:ind w:firstLine="1890" w:firstLineChars="900"/>
              <w:rPr>
                <w:color w:val="FF0000"/>
              </w:rPr>
            </w:pPr>
          </w:p>
          <w:p>
            <w:pPr>
              <w:ind w:firstLine="1890" w:firstLineChars="900"/>
              <w:rPr>
                <w:color w:val="FF0000"/>
              </w:rPr>
            </w:pPr>
          </w:p>
          <w:p>
            <w:pPr>
              <w:ind w:firstLine="1890" w:firstLineChars="900"/>
              <w:rPr>
                <w:color w:val="FF0000"/>
              </w:rPr>
            </w:pPr>
            <w:r>
              <w:rPr>
                <w:rFonts w:hint="eastAsia"/>
                <w:color w:val="FF0000"/>
              </w:rPr>
              <w:t>教材，ppt（图片，视频）</w:t>
            </w:r>
          </w:p>
          <w:p>
            <w:pPr>
              <w:ind w:firstLine="1890" w:firstLineChars="900"/>
              <w:rPr>
                <w:color w:val="FF0000"/>
              </w:rPr>
            </w:pPr>
          </w:p>
          <w:p>
            <w:pPr>
              <w:rPr>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1065" w:type="dxa"/>
            <w:vMerge w:val="restart"/>
            <w:vAlign w:val="center"/>
          </w:tcPr>
          <w:p>
            <w:pPr>
              <w:jc w:val="center"/>
            </w:pPr>
            <w:r>
              <w:rPr>
                <w:rFonts w:hint="eastAsia"/>
              </w:rPr>
              <w:t>教学设计</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教学设计</w:t>
            </w:r>
          </w:p>
        </w:tc>
        <w:tc>
          <w:tcPr>
            <w:tcW w:w="5664" w:type="dxa"/>
            <w:gridSpan w:val="5"/>
            <w:vMerge w:val="restart"/>
            <w:vAlign w:val="center"/>
          </w:tcPr>
          <w:p>
            <w:pPr>
              <w:jc w:val="center"/>
            </w:pPr>
          </w:p>
          <w:p>
            <w:pPr>
              <w:pStyle w:val="2"/>
            </w:pPr>
            <w:r>
              <w:rPr>
                <w:rFonts w:hint="eastAsia"/>
              </w:rPr>
              <w:t>第三节婴幼儿急救的种类与方法</w:t>
            </w:r>
          </w:p>
          <w:p>
            <w:pPr>
              <w:rPr>
                <w:color w:val="FF0000"/>
              </w:rPr>
            </w:pPr>
            <w:r>
              <w:rPr>
                <w:rFonts w:hint="eastAsia"/>
                <w:color w:val="FF0000"/>
              </w:rPr>
              <w:t>环节一：导入</w:t>
            </w:r>
          </w:p>
          <w:p>
            <w:pPr>
              <w:pStyle w:val="6"/>
              <w:ind w:left="720" w:firstLine="0" w:firstLineChars="0"/>
            </w:pPr>
            <w:r>
              <w:rPr>
                <w:rFonts w:hint="eastAsia"/>
              </w:rPr>
              <w:t>今天我们学习急救种类的急救和方法，首先我先来介绍种类和方法，分为四大种类如下：</w:t>
            </w:r>
          </w:p>
          <w:p>
            <w:pPr>
              <w:pStyle w:val="6"/>
              <w:numPr>
                <w:ilvl w:val="0"/>
                <w:numId w:val="5"/>
              </w:numPr>
              <w:ind w:firstLineChars="0"/>
            </w:pPr>
            <w:r>
              <w:rPr>
                <w:rFonts w:hint="eastAsia"/>
              </w:rPr>
              <w:t>轻微外伤类</w:t>
            </w:r>
          </w:p>
          <w:p>
            <w:pPr>
              <w:pStyle w:val="6"/>
              <w:numPr>
                <w:ilvl w:val="0"/>
                <w:numId w:val="5"/>
              </w:numPr>
              <w:ind w:firstLineChars="0"/>
            </w:pPr>
            <w:r>
              <w:rPr>
                <w:rFonts w:hint="eastAsia"/>
              </w:rPr>
              <w:t>身体急症类</w:t>
            </w:r>
          </w:p>
          <w:p>
            <w:pPr>
              <w:pStyle w:val="6"/>
              <w:numPr>
                <w:ilvl w:val="0"/>
                <w:numId w:val="5"/>
              </w:numPr>
              <w:ind w:firstLineChars="0"/>
            </w:pPr>
            <w:r>
              <w:rPr>
                <w:rFonts w:hint="eastAsia"/>
              </w:rPr>
              <w:t>意外伤害类</w:t>
            </w:r>
          </w:p>
          <w:p>
            <w:pPr>
              <w:pStyle w:val="6"/>
              <w:numPr>
                <w:ilvl w:val="0"/>
                <w:numId w:val="5"/>
              </w:numPr>
              <w:ind w:firstLineChars="0"/>
            </w:pPr>
            <w:r>
              <w:rPr>
                <w:rFonts w:hint="eastAsia"/>
              </w:rPr>
              <w:t>身体异物类</w:t>
            </w:r>
          </w:p>
          <w:p>
            <w:pPr>
              <w:rPr>
                <w:color w:val="FF0000"/>
              </w:rPr>
            </w:pPr>
            <w:r>
              <w:rPr>
                <w:rFonts w:hint="eastAsia"/>
                <w:color w:val="FF0000"/>
              </w:rPr>
              <w:t>环节二：提问＋讲授</w:t>
            </w:r>
          </w:p>
          <w:p>
            <w:pPr>
              <w:pStyle w:val="6"/>
              <w:ind w:left="720" w:firstLine="0" w:firstLineChars="0"/>
            </w:pPr>
            <w:r>
              <w:rPr>
                <w:rFonts w:hint="eastAsia"/>
              </w:rPr>
              <w:t>知道四大类后提问同学例如</w:t>
            </w:r>
          </w:p>
          <w:p>
            <w:r>
              <w:rPr>
                <w:rFonts w:hint="eastAsia"/>
                <w:color w:val="FF0000"/>
              </w:rPr>
              <w:t>提问</w:t>
            </w:r>
            <w:r>
              <w:rPr>
                <w:rFonts w:hint="eastAsia"/>
              </w:rPr>
              <w:t>：谁来告诉我轻微外伤类都包括哪些？</w:t>
            </w:r>
          </w:p>
          <w:p>
            <w:r>
              <w:rPr>
                <w:rFonts w:hint="eastAsia"/>
                <w:color w:val="FF0000"/>
              </w:rPr>
              <w:t>回答</w:t>
            </w:r>
            <w:r>
              <w:rPr>
                <w:rFonts w:hint="eastAsia"/>
              </w:rPr>
              <w:t>：烧伤，烫伤。（自由回答）</w:t>
            </w:r>
          </w:p>
          <w:p>
            <w:r>
              <w:rPr>
                <w:rFonts w:hint="eastAsia"/>
                <w:color w:val="FF0000"/>
              </w:rPr>
              <w:t>提问</w:t>
            </w:r>
            <w:r>
              <w:rPr>
                <w:rFonts w:hint="eastAsia"/>
              </w:rPr>
              <w:t>：那如果婴幼儿受到了烫伤你会如何处理？（自由回答）</w:t>
            </w:r>
          </w:p>
          <w:p>
            <w:pPr>
              <w:ind w:firstLine="420"/>
            </w:pPr>
            <w:r>
              <w:rPr>
                <w:rFonts w:hint="eastAsia"/>
              </w:rPr>
              <w:t>好的，同学们说了这么多我相信大家脑子里都有个大概了，那让我们看一看大家说的都对不对，有没有没想到的地</w:t>
            </w:r>
          </w:p>
          <w:p>
            <w:pPr>
              <w:ind w:firstLine="420"/>
            </w:pPr>
            <w:r>
              <w:rPr>
                <w:rFonts w:hint="eastAsia"/>
              </w:rPr>
              <w:t>（播放幻灯片开始精讲四大类的小分解）</w:t>
            </w:r>
          </w:p>
          <w:p>
            <w:pPr>
              <w:ind w:firstLine="420"/>
            </w:pPr>
            <w:r>
              <w:rPr>
                <w:rFonts w:hint="eastAsia"/>
              </w:rPr>
              <w:t>一、轻微外伤类</w:t>
            </w:r>
          </w:p>
          <w:p>
            <w:pPr>
              <w:ind w:firstLine="420"/>
            </w:pPr>
            <w:r>
              <w:rPr>
                <w:rFonts w:hint="eastAsia"/>
              </w:rPr>
              <w:t>（一）烧伤</w:t>
            </w:r>
          </w:p>
          <w:p>
            <w:pPr>
              <w:numPr>
                <w:ilvl w:val="0"/>
                <w:numId w:val="6"/>
              </w:numPr>
            </w:pPr>
            <w:r>
              <w:rPr>
                <w:rFonts w:hint="eastAsia"/>
              </w:rPr>
              <w:t>远离火源</w:t>
            </w:r>
          </w:p>
          <w:p>
            <w:pPr>
              <w:ind w:firstLine="420"/>
            </w:pPr>
            <w:r>
              <w:rPr>
                <w:rFonts w:hint="eastAsia"/>
              </w:rPr>
              <w:t>(1）尽快扑灭火焰、脱去着火的衣物；(2）切忌在着火时站立或奔跑呼叫；（3）及时离开现场。</w:t>
            </w:r>
          </w:p>
          <w:p>
            <w:pPr>
              <w:ind w:firstLine="420"/>
            </w:pPr>
            <w:r>
              <w:rPr>
                <w:rFonts w:hint="eastAsia"/>
              </w:rPr>
              <w:t>2.及时冲洗</w:t>
            </w:r>
          </w:p>
          <w:p>
            <w:pPr>
              <w:ind w:firstLine="420"/>
            </w:pPr>
            <w:r>
              <w:rPr>
                <w:rFonts w:hint="eastAsia"/>
              </w:rPr>
              <w:t>(1）适用于面积不算太大的烧伤，如四股；(2）将伤处在流动的清水下淋洗，避免水流过急；(3）或用凉水浸泡半小时到一小时。</w:t>
            </w:r>
          </w:p>
          <w:p>
            <w:pPr>
              <w:ind w:firstLine="420"/>
            </w:pPr>
            <w:r>
              <w:rPr>
                <w:rFonts w:hint="eastAsia"/>
              </w:rPr>
              <w:t>3. 保护创面</w:t>
            </w:r>
          </w:p>
          <w:p>
            <w:pPr>
              <w:ind w:firstLine="420"/>
            </w:pPr>
            <w:r>
              <w:rPr>
                <w:rFonts w:hint="eastAsia"/>
              </w:rPr>
              <w:t>如烧伤较严重，出现皮肤破损的伤口，可以用干净的布料或者纱布进行保护。</w:t>
            </w:r>
          </w:p>
          <w:p>
            <w:pPr>
              <w:ind w:firstLine="420"/>
            </w:pPr>
            <w:r>
              <w:rPr>
                <w:rFonts w:hint="eastAsia"/>
              </w:rPr>
              <w:t>4. 保持呼吸道通畅</w:t>
            </w:r>
          </w:p>
          <w:p>
            <w:pPr>
              <w:ind w:firstLine="420"/>
            </w:pPr>
            <w:r>
              <w:rPr>
                <w:rFonts w:hint="eastAsia"/>
              </w:rPr>
              <w:t>(1）保持呼吸道通畅；(2）一氧化碳中毒者应移到通风处：（3）必要时吸氧。</w:t>
            </w:r>
          </w:p>
          <w:p>
            <w:pPr>
              <w:ind w:firstLine="420"/>
            </w:pPr>
            <w:r>
              <w:rPr>
                <w:rFonts w:hint="eastAsia"/>
              </w:rPr>
              <w:t>5. 及时就医</w:t>
            </w:r>
          </w:p>
          <w:p>
            <w:pPr>
              <w:ind w:firstLine="420"/>
            </w:pPr>
            <w:r>
              <w:rPr>
                <w:rFonts w:hint="eastAsia"/>
              </w:rPr>
              <w:t>烧伤面积较大的会出现感染休克，应及时前往正规医院</w:t>
            </w:r>
          </w:p>
          <w:p>
            <w:pPr>
              <w:ind w:firstLine="420"/>
            </w:pPr>
            <w:r>
              <w:rPr>
                <w:rFonts w:hint="eastAsia"/>
              </w:rPr>
              <w:t>6.处理化学烧伤</w:t>
            </w:r>
          </w:p>
          <w:p>
            <w:pPr>
              <w:ind w:firstLine="420"/>
            </w:pPr>
            <w:r>
              <w:rPr>
                <w:rFonts w:hint="eastAsia"/>
              </w:rPr>
              <w:t>(1）立即使用大量的清水对创口进行冲洗：(2）及时送往医院进行治疗。</w:t>
            </w:r>
          </w:p>
          <w:p>
            <w:pPr>
              <w:ind w:firstLine="420"/>
            </w:pPr>
            <w:r>
              <w:rPr>
                <w:rFonts w:hint="eastAsia"/>
              </w:rPr>
              <w:t>（二）烫伤</w:t>
            </w:r>
          </w:p>
          <w:p>
            <w:pPr>
              <w:numPr>
                <w:ilvl w:val="0"/>
                <w:numId w:val="7"/>
              </w:numPr>
            </w:pPr>
            <w:r>
              <w:rPr>
                <w:rFonts w:hint="eastAsia"/>
              </w:rPr>
              <w:t>冲</w:t>
            </w:r>
          </w:p>
          <w:p>
            <w:pPr>
              <w:ind w:firstLine="420"/>
            </w:pPr>
            <w:r>
              <w:rPr>
                <w:rFonts w:hint="eastAsia"/>
              </w:rPr>
              <w:t>用清洁的流动冷水冲洗 30分钟左右，水流不宜过急</w:t>
            </w:r>
          </w:p>
          <w:p>
            <w:pPr>
              <w:ind w:firstLine="420"/>
            </w:pPr>
            <w:r>
              <w:rPr>
                <w:rFonts w:hint="eastAsia"/>
              </w:rPr>
              <w:t>2.</w:t>
            </w:r>
            <w:r>
              <w:rPr>
                <w:rFonts w:hint="eastAsia"/>
                <w:b/>
                <w:bCs/>
              </w:rPr>
              <w:t>脫</w:t>
            </w:r>
          </w:p>
          <w:p>
            <w:pPr>
              <w:ind w:firstLine="420"/>
            </w:pPr>
            <w:r>
              <w:rPr>
                <w:rFonts w:hint="eastAsia"/>
              </w:rPr>
              <w:t>(1）在冷水中，将覆盖伤口表面的衣物小心去除。</w:t>
            </w:r>
          </w:p>
          <w:p>
            <w:pPr>
              <w:ind w:firstLine="420"/>
            </w:pPr>
            <w:r>
              <w:rPr>
                <w:rFonts w:hint="eastAsia"/>
              </w:rPr>
              <w:t>（2）必要时用剪刀小心地剪开衣服，避免弄破水泡。</w:t>
            </w:r>
          </w:p>
          <w:p>
            <w:pPr>
              <w:ind w:firstLine="420"/>
            </w:pPr>
            <w:r>
              <w:rPr>
                <w:rFonts w:hint="eastAsia"/>
              </w:rPr>
              <w:t>3. 泡</w:t>
            </w:r>
          </w:p>
          <w:p>
            <w:pPr>
              <w:ind w:firstLine="420"/>
            </w:pPr>
            <w:r>
              <w:rPr>
                <w:rFonts w:hint="eastAsia"/>
              </w:rPr>
              <w:t>(1）在冷水中持缕浸泡 10～30 分钟，可缓解疼痛，散发热量。</w:t>
            </w:r>
          </w:p>
          <w:p>
            <w:pPr>
              <w:ind w:firstLine="420"/>
            </w:pPr>
            <w:r>
              <w:rPr>
                <w:rFonts w:hint="eastAsia"/>
              </w:rPr>
              <w:t>(2）若宝宝年纪小，而烫伤的面积较大，需注意观察宝宝体温</w:t>
            </w:r>
          </w:p>
          <w:p>
            <w:pPr>
              <w:ind w:firstLine="420"/>
            </w:pPr>
            <w:r>
              <w:rPr>
                <w:rFonts w:hint="eastAsia"/>
              </w:rPr>
              <w:t>4. 盖</w:t>
            </w:r>
          </w:p>
          <w:p>
            <w:pPr>
              <w:ind w:firstLine="420"/>
            </w:pPr>
            <w:r>
              <w:rPr>
                <w:rFonts w:hint="eastAsia"/>
              </w:rPr>
              <w:t>以上处理后，以洁净或无菌的纱布、毛中覆盖伤口并固定。</w:t>
            </w:r>
          </w:p>
          <w:p>
            <w:pPr>
              <w:ind w:firstLine="420"/>
            </w:pPr>
            <w:r>
              <w:rPr>
                <w:rFonts w:hint="eastAsia"/>
              </w:rPr>
              <w:t>5. 送</w:t>
            </w:r>
          </w:p>
          <w:p>
            <w:pPr>
              <w:ind w:firstLine="420"/>
            </w:pPr>
            <w:r>
              <w:rPr>
                <w:rFonts w:hint="eastAsia"/>
              </w:rPr>
              <w:t>将宝宝送至可治疗烧伤的正规医院进行治疗。</w:t>
            </w:r>
          </w:p>
          <w:p>
            <w:pPr>
              <w:ind w:firstLine="420"/>
            </w:pPr>
            <w:r>
              <w:rPr>
                <w:rFonts w:hint="eastAsia"/>
              </w:rPr>
              <w:t>（三）割伤</w:t>
            </w:r>
          </w:p>
          <w:p>
            <w:pPr>
              <w:numPr>
                <w:ilvl w:val="0"/>
                <w:numId w:val="8"/>
              </w:numPr>
            </w:pPr>
            <w:r>
              <w:rPr>
                <w:rFonts w:hint="eastAsia"/>
              </w:rPr>
              <w:t>假如伤口很浅、出血不多，可自行处理</w:t>
            </w:r>
          </w:p>
          <w:p>
            <w:pPr>
              <w:ind w:firstLine="420"/>
            </w:pPr>
            <w:r>
              <w:rPr>
                <w:rFonts w:hint="eastAsia"/>
              </w:rPr>
              <w:t>(1）尽快扑灭火焰、脱去着火的衣物。</w:t>
            </w:r>
          </w:p>
          <w:p>
            <w:pPr>
              <w:ind w:firstLine="420"/>
            </w:pPr>
            <w:r>
              <w:rPr>
                <w:rFonts w:hint="eastAsia"/>
              </w:rPr>
              <w:t>(2）切,忌在着火时站立或奔跑呼叫。</w:t>
            </w:r>
          </w:p>
          <w:p>
            <w:pPr>
              <w:ind w:firstLine="420"/>
            </w:pPr>
            <w:r>
              <w:rPr>
                <w:rFonts w:hint="eastAsia"/>
              </w:rPr>
              <w:t>（3）及时离开现场。</w:t>
            </w:r>
          </w:p>
          <w:p>
            <w:pPr>
              <w:ind w:firstLine="420"/>
            </w:pPr>
            <w:r>
              <w:rPr>
                <w:rFonts w:hint="eastAsia"/>
              </w:rPr>
              <w:t>2. 需要医生处理的情况</w:t>
            </w:r>
          </w:p>
          <w:p>
            <w:pPr>
              <w:ind w:firstLine="420"/>
            </w:pPr>
            <w:r>
              <w:rPr>
                <w:rFonts w:hint="eastAsia"/>
              </w:rPr>
              <w:t>(1）割伤很深，或在关节处</w:t>
            </w:r>
          </w:p>
          <w:p>
            <w:pPr>
              <w:ind w:firstLine="420"/>
            </w:pPr>
            <w:r>
              <w:rPr>
                <w:rFonts w:hint="eastAsia"/>
              </w:rPr>
              <w:t>(2）伤口不清洁、有异物等，无法把伤口清理干净</w:t>
            </w:r>
          </w:p>
          <w:p>
            <w:pPr>
              <w:ind w:firstLine="420"/>
            </w:pPr>
            <w:r>
              <w:rPr>
                <w:rFonts w:hint="eastAsia"/>
              </w:rPr>
              <w:t>（3）动物爪牙、表面很脏的锋利器具等造成的割伤。</w:t>
            </w:r>
          </w:p>
          <w:p>
            <w:pPr>
              <w:ind w:firstLine="420"/>
            </w:pPr>
            <w:r>
              <w:rPr>
                <w:rFonts w:hint="eastAsia"/>
              </w:rPr>
              <w:t>(4）伤口儿天内无愈合迹象，或者出现了比如红肿、化脓或持绫疼痛的症状。</w:t>
            </w:r>
          </w:p>
          <w:p>
            <w:pPr>
              <w:ind w:firstLine="420"/>
            </w:pPr>
            <w:r>
              <w:rPr>
                <w:rFonts w:hint="eastAsia"/>
              </w:rPr>
              <w:t>(5）宝宝还没注射过破伤风疫苗或者距离上次注射已经十年以上。</w:t>
            </w:r>
          </w:p>
          <w:p>
            <w:pPr>
              <w:ind w:firstLine="420"/>
            </w:pPr>
            <w:r>
              <w:rPr>
                <w:rFonts w:hint="eastAsia"/>
              </w:rPr>
              <w:t>（6）在送医之首，可以自行初步处理伤口—清水冲洗，用干净的纱布或毛巾等加压止血</w:t>
            </w:r>
          </w:p>
          <w:p>
            <w:pPr>
              <w:ind w:firstLine="420"/>
            </w:pPr>
            <w:r>
              <w:rPr>
                <w:rFonts w:hint="eastAsia"/>
              </w:rPr>
              <w:t>3. 需要紧急处理，立即送医的情况</w:t>
            </w:r>
          </w:p>
          <w:p>
            <w:pPr>
              <w:ind w:firstLine="420"/>
            </w:pPr>
            <w:r>
              <w:rPr>
                <w:rFonts w:hint="eastAsia"/>
              </w:rPr>
              <w:t>（1）伤口流血很严重，血液甚至呈喷射状涌出。</w:t>
            </w:r>
          </w:p>
          <w:p>
            <w:pPr>
              <w:ind w:firstLine="420"/>
            </w:pPr>
            <w:r>
              <w:rPr>
                <w:rFonts w:hint="eastAsia"/>
              </w:rPr>
              <w:t>(2）加压止血后10分钟后，仍然血流不止，甚至出现休克征兆。送医时让受伤区域高过心脏水平，可以一定程度减少血液的流出。</w:t>
            </w:r>
          </w:p>
          <w:p>
            <w:pPr>
              <w:ind w:firstLine="420"/>
            </w:pPr>
            <w:r>
              <w:rPr>
                <w:rFonts w:hint="eastAsia"/>
              </w:rPr>
              <w:t>二、身体急症类</w:t>
            </w:r>
          </w:p>
          <w:p>
            <w:pPr>
              <w:ind w:firstLine="420"/>
            </w:pPr>
            <w:r>
              <w:rPr>
                <w:rFonts w:hint="eastAsia"/>
              </w:rPr>
              <w:t>（一）发热惊厥</w:t>
            </w:r>
          </w:p>
          <w:p>
            <w:pPr>
              <w:ind w:firstLine="420"/>
            </w:pPr>
            <w:r>
              <w:rPr>
                <w:rFonts w:hint="eastAsia"/>
              </w:rPr>
              <w:t>（1）观察孩子情况。</w:t>
            </w:r>
          </w:p>
          <w:p>
            <w:pPr>
              <w:ind w:firstLine="420"/>
            </w:pPr>
            <w:r>
              <w:rPr>
                <w:rFonts w:hint="eastAsia"/>
              </w:rPr>
              <w:t>(2）把孩子放到平坦柔软处，如地毯、床上。</w:t>
            </w:r>
          </w:p>
          <w:p>
            <w:pPr>
              <w:ind w:firstLine="420"/>
            </w:pPr>
            <w:r>
              <w:rPr>
                <w:rFonts w:hint="eastAsia"/>
              </w:rPr>
              <w:t>（3）让孩子侧躺，头偏向一边，松开领口和衣服。</w:t>
            </w:r>
          </w:p>
          <w:p>
            <w:pPr>
              <w:ind w:firstLine="420"/>
            </w:pPr>
            <w:r>
              <w:rPr>
                <w:rFonts w:hint="eastAsia"/>
              </w:rPr>
              <w:t>(4）用软布把孩子口腔内的唾液和残渣清理干净，防止妨碍呼吸。</w:t>
            </w:r>
          </w:p>
          <w:p>
            <w:pPr>
              <w:ind w:firstLine="420"/>
            </w:pPr>
            <w:r>
              <w:rPr>
                <w:rFonts w:hint="eastAsia"/>
              </w:rPr>
              <w:t>(5）做好相关记录；如开始时间、持续时间、孩子状态等。</w:t>
            </w:r>
          </w:p>
          <w:p>
            <w:pPr>
              <w:ind w:firstLine="420"/>
            </w:pPr>
            <w:r>
              <w:rPr>
                <w:rFonts w:hint="eastAsia"/>
              </w:rPr>
              <w:t>(6）脱衣服、开空调降温</w:t>
            </w:r>
          </w:p>
          <w:p>
            <w:pPr>
              <w:ind w:firstLine="420"/>
            </w:pPr>
            <w:r>
              <w:rPr>
                <w:rFonts w:hint="eastAsia"/>
              </w:rPr>
              <w:t>(7)惊厥过后尽快就诊。</w:t>
            </w:r>
          </w:p>
          <w:p>
            <w:pPr>
              <w:ind w:firstLine="420"/>
            </w:pPr>
            <w:r>
              <w:rPr>
                <w:rFonts w:hint="eastAsia"/>
              </w:rPr>
              <w:t>(8）出现以下状况时，建议找儿科医生详细查明原因。</w:t>
            </w:r>
          </w:p>
          <w:p>
            <w:pPr>
              <w:ind w:firstLine="420"/>
            </w:pPr>
            <w:r>
              <w:rPr>
                <w:rFonts w:hint="eastAsia"/>
              </w:rPr>
              <w:t>①惊厥持续超过5分钟;</w:t>
            </w:r>
          </w:p>
          <w:p>
            <w:pPr>
              <w:ind w:firstLine="420"/>
            </w:pPr>
            <w:r>
              <w:rPr>
                <w:rFonts w:hint="eastAsia"/>
              </w:rPr>
              <w:t>② 呼吸不正常；</w:t>
            </w:r>
          </w:p>
          <w:p>
            <w:pPr>
              <w:ind w:firstLine="420"/>
            </w:pPr>
            <w:r>
              <w:rPr>
                <w:rFonts w:hint="eastAsia"/>
              </w:rPr>
              <w:t>③ 抽搐过后意识不能很快恢复；</w:t>
            </w:r>
          </w:p>
          <w:p>
            <w:pPr>
              <w:ind w:firstLine="420"/>
            </w:pPr>
            <w:r>
              <w:rPr>
                <w:rFonts w:hint="eastAsia"/>
              </w:rPr>
              <w:t>④体温超过 40°；</w:t>
            </w:r>
          </w:p>
          <w:p>
            <w:pPr>
              <w:ind w:firstLine="420"/>
            </w:pPr>
            <w:r>
              <w:rPr>
                <w:rFonts w:hint="eastAsia"/>
              </w:rPr>
              <w:t>⑤ 单日惊厥超过1次；</w:t>
            </w:r>
          </w:p>
          <w:p>
            <w:pPr>
              <w:ind w:firstLine="420"/>
            </w:pPr>
            <w:r>
              <w:rPr>
                <w:rFonts w:hint="eastAsia"/>
              </w:rPr>
              <w:t>⑥出现极度嗜睡、刷烈呕吐、脖子强直等症状；⑦每次发热都抽搐（二）鼻子出血</w:t>
            </w:r>
          </w:p>
          <w:p>
            <w:pPr>
              <w:ind w:firstLine="420"/>
            </w:pPr>
            <w:r>
              <w:rPr>
                <w:rFonts w:hint="eastAsia"/>
              </w:rPr>
              <w:t>(1）安抚孩子情绪</w:t>
            </w:r>
          </w:p>
          <w:p>
            <w:pPr>
              <w:ind w:firstLine="420"/>
            </w:pPr>
            <w:r>
              <w:rPr>
                <w:rFonts w:hint="eastAsia"/>
              </w:rPr>
              <w:t>(2）让孩子头部稍微前倾，用拇指和食指捏住孩子鼻子硬骨和软骨白在鼻侧正中央），按压10分钟左右。</w:t>
            </w:r>
          </w:p>
          <w:p>
            <w:pPr>
              <w:ind w:firstLine="420"/>
            </w:pPr>
            <w:r>
              <w:rPr>
                <w:rFonts w:hint="eastAsia"/>
              </w:rPr>
              <w:t>(3）如果仍然无法止血，或者出血较多，及时带孩子去医院</w:t>
            </w:r>
          </w:p>
          <w:p>
            <w:pPr>
              <w:ind w:firstLine="420"/>
            </w:pPr>
            <w:r>
              <w:rPr>
                <w:rFonts w:hint="eastAsia"/>
              </w:rPr>
              <w:t>（三）食物中毒</w:t>
            </w:r>
          </w:p>
          <w:p>
            <w:pPr>
              <w:ind w:firstLine="420"/>
            </w:pPr>
            <w:r>
              <w:rPr>
                <w:rFonts w:hint="eastAsia"/>
              </w:rPr>
              <w:t>(1）立即饮用大量干净的水，对毒素进行稀释、</w:t>
            </w:r>
          </w:p>
          <w:p>
            <w:pPr>
              <w:ind w:firstLine="420"/>
            </w:pPr>
            <w:r>
              <w:rPr>
                <w:rFonts w:hint="eastAsia"/>
              </w:rPr>
              <w:t>(2）如果孩子清醒，用手指或筷子刺激孩子的咽喉，尽可能将胃里的食物吐出。催吐时应注意孩子处于前倾的体位，避免误吸呕吐物，造成窒息。</w:t>
            </w:r>
          </w:p>
          <w:p>
            <w:pPr>
              <w:ind w:firstLine="420"/>
            </w:pPr>
            <w:r>
              <w:rPr>
                <w:rFonts w:hint="eastAsia"/>
              </w:rPr>
              <w:t>(3）将孩子吃过的食物进行封存，避免更多的人受害。</w:t>
            </w:r>
          </w:p>
          <w:p>
            <w:pPr>
              <w:ind w:firstLine="420"/>
            </w:pPr>
            <w:r>
              <w:rPr>
                <w:rFonts w:hint="eastAsia"/>
              </w:rPr>
              <w:t>(4）带上导致中毒的食物，马上向急救中心呼救。</w:t>
            </w:r>
          </w:p>
          <w:p>
            <w:pPr>
              <w:ind w:firstLine="420"/>
            </w:pPr>
            <w:r>
              <w:rPr>
                <w:rFonts w:hint="eastAsia"/>
              </w:rPr>
              <w:t>（四）误食药物或毒药</w:t>
            </w:r>
          </w:p>
          <w:p>
            <w:pPr>
              <w:ind w:firstLine="420"/>
            </w:pPr>
            <w:r>
              <w:rPr>
                <w:rFonts w:hint="eastAsia"/>
              </w:rPr>
              <w:t>(1）如果发现药物被动过，或是孩子表现出可能中毒的症状，比如昏昏欲睡、嘴唇有灼伤、异常流口水、呕吐等，需要格外警惕</w:t>
            </w:r>
          </w:p>
          <w:p>
            <w:pPr>
              <w:ind w:firstLine="420"/>
            </w:pPr>
            <w:r>
              <w:rPr>
                <w:rFonts w:hint="eastAsia"/>
              </w:rPr>
              <w:t>(2）判断药物类型。</w:t>
            </w:r>
          </w:p>
          <w:p>
            <w:pPr>
              <w:ind w:firstLine="420"/>
            </w:pPr>
            <w:r>
              <w:rPr>
                <w:rFonts w:hint="eastAsia"/>
              </w:rPr>
              <w:t>①如果误服了一般性药物，而且剂量较少，可以让孩子多喝水．并密切观察孩子的情况</w:t>
            </w:r>
          </w:p>
          <w:p>
            <w:pPr>
              <w:ind w:firstLine="420"/>
            </w:pPr>
            <w:r>
              <w:rPr>
                <w:rFonts w:hint="eastAsia"/>
              </w:rPr>
              <w:t>② 如果吃下的药物剂量大，或有毒性、腐蚀性，应立即就医．</w:t>
            </w:r>
          </w:p>
          <w:p>
            <w:pPr>
              <w:ind w:firstLine="420"/>
            </w:pPr>
            <w:r>
              <w:rPr>
                <w:rFonts w:hint="eastAsia"/>
              </w:rPr>
              <w:t>（3）到医院之前的急救。</w:t>
            </w:r>
          </w:p>
          <w:p>
            <w:pPr>
              <w:ind w:firstLine="420"/>
            </w:pPr>
            <w:r>
              <w:rPr>
                <w:rFonts w:hint="eastAsia"/>
              </w:rPr>
              <w:t>①误服碘酒，让孩子喝一些水汤、面汤等含淀粉的液体：</w:t>
            </w:r>
          </w:p>
          <w:p>
            <w:pPr>
              <w:ind w:firstLine="420"/>
            </w:pPr>
            <w:r>
              <w:rPr>
                <w:rFonts w:hint="eastAsia"/>
              </w:rPr>
              <w:t>②误服强碱药物，则应该给孩子喝柠檬汁、 食醋、橘汁等：③ 误服腐蚀性的药物或液体，可以给孩子服用牛奶、豆浆等减轻对消化道的腐蚀</w:t>
            </w:r>
          </w:p>
          <w:p>
            <w:pPr>
              <w:ind w:firstLine="420"/>
            </w:pPr>
            <w:r>
              <w:rPr>
                <w:rFonts w:hint="eastAsia"/>
              </w:rPr>
              <w:t>(4）去医院时要带上错吃的药物或药瓶，帮助医生了解情况。</w:t>
            </w:r>
          </w:p>
          <w:p>
            <w:pPr>
              <w:ind w:firstLine="420"/>
            </w:pPr>
            <w:r>
              <w:rPr>
                <w:rFonts w:hint="eastAsia"/>
              </w:rPr>
              <w:t>（五）吐奶</w:t>
            </w:r>
          </w:p>
          <w:p>
            <w:pPr>
              <w:numPr>
                <w:ilvl w:val="0"/>
                <w:numId w:val="9"/>
              </w:numPr>
            </w:pPr>
            <w:r>
              <w:rPr>
                <w:rFonts w:hint="eastAsia"/>
              </w:rPr>
              <w:t>及时清理</w:t>
            </w:r>
          </w:p>
          <w:p>
            <w:pPr>
              <w:ind w:firstLine="420"/>
            </w:pPr>
            <w:r>
              <w:rPr>
                <w:rFonts w:hint="eastAsia"/>
              </w:rPr>
              <w:t>一岁以下宝宝，肠胃功能发育还不完善，喂奶后吐奶是很常见的现象，家长及时清理就好．</w:t>
            </w:r>
          </w:p>
          <w:p>
            <w:pPr>
              <w:ind w:firstLine="420"/>
            </w:pPr>
            <w:r>
              <w:rPr>
                <w:rFonts w:hint="eastAsia"/>
              </w:rPr>
              <w:t>2. 处理呛咳</w:t>
            </w:r>
          </w:p>
          <w:p>
            <w:pPr>
              <w:ind w:firstLine="420"/>
            </w:pPr>
            <w:r>
              <w:rPr>
                <w:rFonts w:hint="eastAsia"/>
              </w:rPr>
              <w:t>如果宝宝边喝边吐奶可能会呛到，呛奶发生时，可以这么做：不要急着把宝宝竖起来，以免奶进人肺部。轻微呛奶时，侧过宝宝的脸，然后轻轻拍宝宝的背。严重呛奶让宝宝俯卧在家长的腿上，用力拍宝宝的背，让奶液流出来。</w:t>
            </w:r>
          </w:p>
          <w:p>
            <w:pPr>
              <w:ind w:firstLine="420"/>
            </w:pPr>
            <w:r>
              <w:rPr>
                <w:rFonts w:hint="eastAsia"/>
              </w:rPr>
              <w:t>（六）中暑</w:t>
            </w:r>
          </w:p>
          <w:p>
            <w:pPr>
              <w:ind w:firstLine="420"/>
            </w:pPr>
            <w:r>
              <w:rPr>
                <w:rFonts w:hint="eastAsia"/>
              </w:rPr>
              <w:t>(1）迅速脱离高温环境，抱到阴凉处平卧休息</w:t>
            </w:r>
          </w:p>
          <w:p>
            <w:pPr>
              <w:ind w:firstLine="420"/>
            </w:pPr>
            <w:r>
              <w:rPr>
                <w:rFonts w:hint="eastAsia"/>
              </w:rPr>
              <w:t>(2)松开或脱去衣服散热</w:t>
            </w:r>
          </w:p>
          <w:p>
            <w:pPr>
              <w:ind w:firstLine="420"/>
            </w:pPr>
            <w:r>
              <w:rPr>
                <w:rFonts w:hint="eastAsia"/>
              </w:rPr>
              <w:t>(3）可以用冷水擦浴，或者风扇空调等辅助降温</w:t>
            </w:r>
          </w:p>
          <w:p>
            <w:pPr>
              <w:ind w:firstLine="420"/>
            </w:pPr>
            <w:r>
              <w:rPr>
                <w:rFonts w:hint="eastAsia"/>
              </w:rPr>
              <w:t>（4）补充适量水分，可以选择含盐的清凉饮品。</w:t>
            </w:r>
          </w:p>
          <w:p>
            <w:pPr>
              <w:ind w:firstLine="420"/>
            </w:pPr>
            <w:r>
              <w:rPr>
                <w:rFonts w:hint="eastAsia"/>
              </w:rPr>
              <w:t>(5）必要时立即就医，同时静脉滴注葡萄糖生理盐水</w:t>
            </w:r>
          </w:p>
          <w:p>
            <w:pPr>
              <w:ind w:firstLine="420"/>
            </w:pPr>
            <w:r>
              <w:rPr>
                <w:rFonts w:hint="eastAsia"/>
              </w:rPr>
              <w:t>三、意外伤害类</w:t>
            </w:r>
          </w:p>
          <w:p>
            <w:pPr>
              <w:ind w:firstLine="420"/>
            </w:pPr>
            <w:r>
              <w:rPr>
                <w:rFonts w:hint="eastAsia"/>
              </w:rPr>
              <w:t>(一）触电</w:t>
            </w:r>
          </w:p>
          <w:p>
            <w:pPr>
              <w:ind w:firstLine="420"/>
            </w:pPr>
            <w:r>
              <w:rPr>
                <w:rFonts w:hint="eastAsia"/>
              </w:rPr>
              <w:t>(1）首先迅速切断电源：立即用绝缘的物体如木棍等，将孩子和导电物体分开。</w:t>
            </w:r>
          </w:p>
          <w:p>
            <w:pPr>
              <w:ind w:firstLine="420"/>
            </w:pPr>
            <w:r>
              <w:rPr>
                <w:rFonts w:hint="eastAsia"/>
              </w:rPr>
              <w:t>(2）进行急救：如果心脏骤停，进行人工呼吸和胸外心脏按压。</w:t>
            </w:r>
          </w:p>
          <w:p>
            <w:pPr>
              <w:ind w:firstLine="420"/>
            </w:pPr>
            <w:r>
              <w:rPr>
                <w:rFonts w:hint="eastAsia"/>
              </w:rPr>
              <w:t>（3）联系120急救。</w:t>
            </w:r>
          </w:p>
          <w:p>
            <w:pPr>
              <w:ind w:firstLine="420"/>
            </w:pPr>
            <w:r>
              <w:rPr>
                <w:rFonts w:hint="eastAsia"/>
              </w:rPr>
              <w:t>(4）如果没有出现心脏骤停，皮肤表面有肉眼可见的烧伤伤口，可以进行简单的创面处理</w:t>
            </w:r>
          </w:p>
          <w:p>
            <w:pPr>
              <w:ind w:firstLine="420"/>
            </w:pPr>
            <w:r>
              <w:rPr>
                <w:rFonts w:hint="eastAsia"/>
              </w:rPr>
              <w:t>①及时冷敷：烧伤面积不算太大时，用流动水淋洗，或用清洁的凉水浸泡伤处：</w:t>
            </w:r>
          </w:p>
          <w:p>
            <w:pPr>
              <w:ind w:firstLine="420"/>
            </w:pPr>
            <w:r>
              <w:rPr>
                <w:rFonts w:hint="eastAsia"/>
              </w:rPr>
              <w:t>②保护创面：用干净的布料或纱布，避免创口被污染；</w:t>
            </w:r>
          </w:p>
          <w:p>
            <w:pPr>
              <w:ind w:firstLine="420"/>
            </w:pPr>
            <w:r>
              <w:rPr>
                <w:rFonts w:hint="eastAsia"/>
              </w:rPr>
              <w:t>③然后及时送往医院处理。</w:t>
            </w:r>
          </w:p>
          <w:p>
            <w:pPr>
              <w:ind w:firstLine="420"/>
            </w:pPr>
            <w:r>
              <w:rPr>
                <w:rFonts w:hint="eastAsia"/>
              </w:rPr>
              <w:t>（二）溺水</w:t>
            </w:r>
          </w:p>
          <w:p>
            <w:pPr>
              <w:ind w:firstLine="420"/>
            </w:pPr>
            <w:r>
              <w:rPr>
                <w:rFonts w:hint="eastAsia"/>
              </w:rPr>
              <w:t>(1）首先保证施救者（家长）的自身安全：尽量利用绳索、救生设施进行岸上救援；尽量多人一起施救</w:t>
            </w:r>
          </w:p>
          <w:p>
            <w:pPr>
              <w:ind w:firstLine="420"/>
            </w:pPr>
            <w:r>
              <w:rPr>
                <w:rFonts w:hint="eastAsia"/>
              </w:rPr>
              <w:t>（2）溺水孩子被救上岸后的处理.</w:t>
            </w:r>
          </w:p>
          <w:p>
            <w:pPr>
              <w:ind w:firstLine="420"/>
            </w:pPr>
            <w:r>
              <w:rPr>
                <w:rFonts w:hint="eastAsia"/>
              </w:rPr>
              <w:t>①清醒，有呼吸有脉搏立即呼叫 120.然后陪在孩子身边并注意保暖，等待救援人员或送医院观察</w:t>
            </w:r>
          </w:p>
          <w:p>
            <w:pPr>
              <w:ind w:firstLine="420"/>
            </w:pPr>
            <w:r>
              <w:rPr>
                <w:rFonts w:hint="eastAsia"/>
              </w:rPr>
              <w:t>②昏迷(呼叫无反应)，有呼吸有脉搏立即呼叫120。清理口鼻异物，同时检查溺水者有无外伤，对有外份者应避免自行搬动；无外伤者，应使其保持在侧卧位，等待救援人员过程中要密切观察呼吸和脉搏情况，必要时进行心肺复苏</w:t>
            </w:r>
          </w:p>
          <w:p>
            <w:pPr>
              <w:ind w:firstLine="420"/>
            </w:pPr>
            <w:r>
              <w:rPr>
                <w:rFonts w:hint="eastAsia"/>
              </w:rPr>
              <w:t>③ 昏迷，无呼吸有脉搏类似假死状态，无呼吸，脉搏微弱濒临停止，此时应清理溺水者口中的异物，进行人工呼吸，脉搏心跳即可迅速增强。恢复呼吸后，保持侧卧位，注意保暖，等待120 的到来。</w:t>
            </w:r>
          </w:p>
          <w:p>
            <w:pPr>
              <w:ind w:firstLine="420"/>
            </w:pPr>
            <w:r>
              <w:rPr>
                <w:rFonts w:hint="eastAsia"/>
              </w:rPr>
              <w:t>④昏迷，无呼吸无脉搏。立刻清理口鼻异物，保持呼吸道通畅，持续进行人工呼吸、胸外按压至患者呼吸脉搏恢复或急救人员到达</w:t>
            </w:r>
          </w:p>
          <w:p>
            <w:pPr>
              <w:ind w:firstLine="420"/>
            </w:pPr>
            <w:r>
              <w:rPr>
                <w:rFonts w:hint="eastAsia"/>
              </w:rPr>
              <w:t>（三）鞭炮炸伤</w:t>
            </w:r>
          </w:p>
          <w:p>
            <w:pPr>
              <w:ind w:firstLine="420"/>
            </w:pPr>
            <w:r>
              <w:rPr>
                <w:rFonts w:hint="eastAsia"/>
              </w:rPr>
              <w:t>1.眼部受伤</w:t>
            </w:r>
          </w:p>
          <w:p>
            <w:pPr>
              <w:ind w:firstLine="420"/>
            </w:pPr>
            <w:r>
              <w:rPr>
                <w:rFonts w:hint="eastAsia"/>
              </w:rPr>
              <w:t>一旦损伤眼睛，用干净的毛中或衣物将受伤的眼睛遮住后，立即就医。如果眼睛局部肿胩、疼痛、皮肤表面没有开放伤口，要用冷毛中湿敷。如果有异物飞人眼睛，翻开孩子的眼皮后，用干净的棉签轻轻粘出。</w:t>
            </w:r>
          </w:p>
          <w:p>
            <w:pPr>
              <w:ind w:firstLine="420"/>
            </w:pPr>
            <w:r>
              <w:rPr>
                <w:rFonts w:hint="eastAsia"/>
              </w:rPr>
              <w:t>2.面部受伤</w:t>
            </w:r>
          </w:p>
          <w:p>
            <w:pPr>
              <w:ind w:firstLine="420"/>
            </w:pPr>
            <w:r>
              <w:rPr>
                <w:rFonts w:hint="eastAsia"/>
              </w:rPr>
              <w:t>这和多数是烧份，用干净的毛中或衣物擦净后，立即用大量冷水冲洗，然后马上就医。</w:t>
            </w:r>
          </w:p>
          <w:p>
            <w:pPr>
              <w:ind w:firstLine="420"/>
            </w:pPr>
            <w:r>
              <w:rPr>
                <w:rFonts w:hint="eastAsia"/>
              </w:rPr>
              <w:t>3.手足受伤</w:t>
            </w:r>
          </w:p>
          <w:p>
            <w:pPr>
              <w:ind w:firstLine="420"/>
            </w:pPr>
            <w:r>
              <w:rPr>
                <w:rFonts w:hint="eastAsia"/>
              </w:rPr>
              <w:t>如果是烧伤，处理方式和面部受伤相同。如果伴有大出血，应先进行止血。用毛巾或布条扎住出血部位拿近心脏的一端，并抬高受伤部位，立即就医。</w:t>
            </w:r>
          </w:p>
          <w:p>
            <w:pPr>
              <w:ind w:firstLine="420"/>
            </w:pPr>
            <w:r>
              <w:rPr>
                <w:rFonts w:hint="eastAsia"/>
              </w:rPr>
              <w:t>（四）煤气中毒</w:t>
            </w:r>
          </w:p>
          <w:p>
            <w:pPr>
              <w:ind w:firstLine="420"/>
            </w:pPr>
            <w:r>
              <w:rPr>
                <w:rFonts w:hint="eastAsia"/>
              </w:rPr>
              <w:t>(1)一旦发现，立即开窗通风，将患儿转至室外，呼吸新鲜空气。</w:t>
            </w:r>
          </w:p>
          <w:p>
            <w:pPr>
              <w:ind w:firstLine="420"/>
            </w:pPr>
            <w:r>
              <w:rPr>
                <w:rFonts w:hint="eastAsia"/>
              </w:rPr>
              <w:t>(2）一定要尽快打120求救或去就近的急诊</w:t>
            </w:r>
          </w:p>
          <w:p>
            <w:pPr>
              <w:ind w:firstLine="420"/>
            </w:pPr>
            <w:r>
              <w:rPr>
                <w:rFonts w:hint="eastAsia"/>
              </w:rPr>
              <w:t>（五）骨折</w:t>
            </w:r>
          </w:p>
          <w:p>
            <w:pPr>
              <w:ind w:firstLine="420"/>
            </w:pPr>
            <w:r>
              <w:rPr>
                <w:rFonts w:hint="eastAsia"/>
              </w:rPr>
              <w:t>(1）如果骨折部位出;血，可用手指按住伤口血管上方或用干海的绷带帮助止血，</w:t>
            </w:r>
          </w:p>
          <w:p>
            <w:pPr>
              <w:ind w:firstLine="420"/>
            </w:pPr>
            <w:r>
              <w:rPr>
                <w:rFonts w:hint="eastAsia"/>
              </w:rPr>
              <w:t>（2）把受伤部位的衣物脱下来或者剪掉，动作一定要轻柔。（3）有条件的话，用冰袋或者用毛巾包点冰块敷在妥伤部位。</w:t>
            </w:r>
          </w:p>
          <w:p>
            <w:pPr>
              <w:ind w:firstLine="420"/>
            </w:pPr>
            <w:r>
              <w:rPr>
                <w:rFonts w:hint="eastAsia"/>
              </w:rPr>
              <w:t>（4）不要移动受伤的肢体，就在出问题的位置进行简单的固定。临时夾板可以用小木板、硬纸片甚至折香多层的报纸来做，把它卷起来，用有弹性的细带或者带子固定在骨折处。</w:t>
            </w:r>
          </w:p>
          <w:p>
            <w:pPr>
              <w:ind w:firstLine="420"/>
            </w:pPr>
            <w:r>
              <w:rPr>
                <w:rFonts w:hint="eastAsia"/>
              </w:rPr>
              <w:t>(5）简单处理后尽快带孩子就医，在看医生前，先别让孩子吃喝，以防需要手术。</w:t>
            </w:r>
          </w:p>
          <w:p>
            <w:pPr>
              <w:ind w:firstLine="420"/>
            </w:pPr>
            <w:r>
              <w:rPr>
                <w:rFonts w:hint="eastAsia"/>
              </w:rPr>
              <w:t>（六）断指、断肢</w:t>
            </w:r>
          </w:p>
          <w:p>
            <w:pPr>
              <w:ind w:firstLine="420"/>
            </w:pPr>
            <w:r>
              <w:rPr>
                <w:rFonts w:hint="eastAsia"/>
              </w:rPr>
              <w:t>(1文即拨打 120急救电话。</w:t>
            </w:r>
          </w:p>
          <w:p>
            <w:pPr>
              <w:ind w:firstLine="420"/>
            </w:pPr>
            <w:r>
              <w:rPr>
                <w:rFonts w:hint="eastAsia"/>
              </w:rPr>
              <w:t>（2）观察断面，如果持续出血，要用清洁的布料、毛巾或纱布用力压佳受伤部位．包扎止血。如果加压包扎无法有效止血，可鄉住受伤处以上的部位止血，之后半小时放松一次。</w:t>
            </w:r>
          </w:p>
          <w:p>
            <w:pPr>
              <w:ind w:firstLine="420"/>
            </w:pPr>
            <w:r>
              <w:rPr>
                <w:rFonts w:hint="eastAsia"/>
              </w:rPr>
              <w:t>(3）用无菌纱布或相对干海的布巾等包裹断肢。外面用塑料薄膜密封。放置在干净的容器内，周围放上冰块，和病人一同转送到医院。没有完全离断的肢体，应固定后再转送。(4）尽快就医，转运伤者越快越好，争取在6~8小时内能进行再植手术。</w:t>
            </w:r>
          </w:p>
          <w:p>
            <w:pPr>
              <w:ind w:firstLine="420"/>
            </w:pPr>
            <w:r>
              <w:rPr>
                <w:rFonts w:hint="eastAsia"/>
              </w:rPr>
              <w:t>四、身体异物类</w:t>
            </w:r>
          </w:p>
          <w:p>
            <w:pPr>
              <w:ind w:firstLine="420"/>
            </w:pPr>
            <w:r>
              <w:rPr>
                <w:rFonts w:hint="eastAsia"/>
              </w:rPr>
              <w:t>（一）鼻腔异物</w:t>
            </w:r>
          </w:p>
          <w:p>
            <w:pPr>
              <w:ind w:firstLine="420"/>
            </w:pPr>
            <w:r>
              <w:rPr>
                <w:rFonts w:hint="eastAsia"/>
              </w:rPr>
              <w:t>（1）不要用鼻子吸气，以防异物向鼻腔深处甚至气管移动（2）对于大孩子，可以堵住无异物的一侧鼻孔，然后让孩子擤鼻涕，把异物“吹”出。</w:t>
            </w:r>
          </w:p>
          <w:p>
            <w:pPr>
              <w:ind w:firstLine="420"/>
            </w:pPr>
            <w:r>
              <w:rPr>
                <w:rFonts w:hint="eastAsia"/>
              </w:rPr>
              <w:t>（3）如果宝宝还不能自己完成携鼻涕的动作，且异物为纸卷、花生、豆类等较圆润物体，同时孩子也能配合，可尝试吹气法</w:t>
            </w:r>
          </w:p>
          <w:p>
            <w:pPr>
              <w:ind w:firstLine="420"/>
            </w:pPr>
            <w:r>
              <w:rPr>
                <w:rFonts w:hint="eastAsia"/>
              </w:rPr>
              <w:t>①让孩子端坐或站立并张嘴，同时家长也张嘴紧贴孩子的嘴；</w:t>
            </w:r>
          </w:p>
          <w:p>
            <w:pPr>
              <w:ind w:firstLine="420"/>
            </w:pPr>
            <w:r>
              <w:rPr>
                <w:rFonts w:hint="eastAsia"/>
              </w:rPr>
              <w:t>②趁孩子呼气时，堵住无异物的鼻孔，然后朝孩子的嘴里猛吹一口气。如果家长不能很好掌握这种方法，应寻求医生的帮助，</w:t>
            </w:r>
          </w:p>
          <w:p>
            <w:pPr>
              <w:ind w:firstLine="420"/>
            </w:pPr>
            <w:r>
              <w:rPr>
                <w:rFonts w:hint="eastAsia"/>
              </w:rPr>
              <w:t>(4）当出现以下任—情况时应及时就医。</w:t>
            </w:r>
          </w:p>
          <w:p>
            <w:pPr>
              <w:ind w:firstLine="420"/>
            </w:pPr>
            <w:r>
              <w:rPr>
                <w:rFonts w:hint="eastAsia"/>
              </w:rPr>
              <w:t>①吹气法不能将异物吹出；</w:t>
            </w:r>
          </w:p>
          <w:p>
            <w:pPr>
              <w:ind w:firstLine="420"/>
            </w:pPr>
            <w:r>
              <w:rPr>
                <w:rFonts w:hint="eastAsia"/>
              </w:rPr>
              <w:t>②异物不规则或尖说；</w:t>
            </w:r>
          </w:p>
          <w:p>
            <w:pPr>
              <w:ind w:firstLine="420"/>
            </w:pPr>
            <w:r>
              <w:rPr>
                <w:rFonts w:hint="eastAsia"/>
              </w:rPr>
              <w:t>③异物存在时间较长，鼻腔出现了流脓或臭鼻涕；</w:t>
            </w:r>
          </w:p>
          <w:p>
            <w:pPr>
              <w:ind w:firstLine="420"/>
            </w:pPr>
            <w:r>
              <w:rPr>
                <w:rFonts w:hint="eastAsia"/>
              </w:rPr>
              <w:t>④孩子出现呼吸困难。</w:t>
            </w:r>
          </w:p>
          <w:p>
            <w:pPr>
              <w:ind w:firstLine="420"/>
            </w:pPr>
            <w:r>
              <w:rPr>
                <w:rFonts w:hint="eastAsia"/>
              </w:rPr>
              <w:t>（二）鱼刺卡喉</w:t>
            </w:r>
          </w:p>
          <w:p>
            <w:pPr>
              <w:ind w:firstLine="420"/>
            </w:pPr>
            <w:r>
              <w:rPr>
                <w:rFonts w:hint="eastAsia"/>
              </w:rPr>
              <w:t>(1）小鱼刺。如果鱼刺不是很大，可以让孩子试着用力咳嗽，让细小的鱼刺随着气流脱落下来</w:t>
            </w:r>
          </w:p>
          <w:p>
            <w:pPr>
              <w:ind w:firstLine="420"/>
            </w:pPr>
            <w:r>
              <w:rPr>
                <w:rFonts w:hint="eastAsia"/>
              </w:rPr>
              <w:t>(2）大鱼刺。如果鱼刺很大很硬，孩子觉得特别疼，要立即就医。</w:t>
            </w:r>
          </w:p>
          <w:p>
            <w:pPr>
              <w:ind w:firstLine="420"/>
            </w:pPr>
            <w:r>
              <w:rPr>
                <w:rFonts w:hint="eastAsia"/>
              </w:rPr>
              <w:t>（三）眼内异物</w:t>
            </w:r>
          </w:p>
          <w:p>
            <w:pPr>
              <w:ind w:firstLine="420"/>
            </w:pPr>
            <w:r>
              <w:rPr>
                <w:rFonts w:hint="eastAsia"/>
              </w:rPr>
              <w:t>(1）看孩子眼睛是否存在异常状况，比如红肿或类似痘痘的存在。</w:t>
            </w:r>
          </w:p>
          <w:p>
            <w:pPr>
              <w:ind w:firstLine="420"/>
            </w:pPr>
            <w:r>
              <w:rPr>
                <w:rFonts w:hint="eastAsia"/>
              </w:rPr>
              <w:t>(2）把孩子的眼皮翻起来，用干净的湿棉签将其取出。也可让孩子多眨眼，刺激流眼泪，小的异物就可能会随着眼泪流出;来了。还是没出来的话，用干净的水（如矿泉水），让孩子把头偏过来，让进东西的那只眼睛在下面，用流水冲，同时不停地眨眼睛。</w:t>
            </w:r>
          </w:p>
          <w:p>
            <w:pPr>
              <w:ind w:firstLine="420"/>
            </w:pPr>
            <w:r>
              <w:rPr>
                <w:rFonts w:hint="eastAsia"/>
              </w:rPr>
              <w:t>（3）如果再出不来，就需要请医生来帮忙了。另外，如果发现眼晴有其他异常，比如前文提到的红肿、类似痘痘的存在，也要及时就医。</w:t>
            </w:r>
          </w:p>
          <w:p>
            <w:pPr>
              <w:ind w:firstLine="420"/>
              <w:rPr>
                <w:rFonts w:hint="eastAsia"/>
              </w:rPr>
            </w:pPr>
          </w:p>
          <w:p>
            <w:pPr>
              <w:rPr>
                <w:color w:val="FF0000"/>
              </w:rPr>
            </w:pPr>
          </w:p>
          <w:p>
            <w:pPr>
              <w:rPr>
                <w:color w:val="FF0000"/>
              </w:rPr>
            </w:pPr>
            <w:r>
              <w:rPr>
                <w:rFonts w:hint="eastAsia"/>
                <w:color w:val="FF0000"/>
              </w:rPr>
              <w:t>环节三：互动</w:t>
            </w:r>
          </w:p>
          <w:p>
            <w:r>
              <w:rPr>
                <w:rFonts w:hint="eastAsia"/>
              </w:rPr>
              <w:t>以小组合作的形式抽选一个类别书写如何清理创面 如何分辨伤情。</w:t>
            </w:r>
          </w:p>
          <w:p/>
          <w:p>
            <w:pPr>
              <w:rPr>
                <w:color w:val="FF0000"/>
              </w:rPr>
            </w:pPr>
            <w:r>
              <w:rPr>
                <w:rFonts w:hint="eastAsia"/>
                <w:color w:val="FF0000"/>
              </w:rPr>
              <w:t>环节四：总结</w:t>
            </w:r>
          </w:p>
          <w:p>
            <w:r>
              <w:rPr>
                <w:rFonts w:hint="eastAsia"/>
              </w:rPr>
              <w:t>不管是在家还是在学校如果没有良好的意外伤害预防以及知识普及都是很危险的，随时可能发生意外伤害。牢记知识！熟练急救方法。</w:t>
            </w:r>
          </w:p>
          <w:p>
            <w:pPr>
              <w:jc w:val="center"/>
            </w:pPr>
          </w:p>
          <w:p>
            <w:pPr>
              <w:jc w:val="center"/>
            </w:pPr>
          </w:p>
          <w:p>
            <w:pPr>
              <w:pStyle w:val="2"/>
            </w:pPr>
            <w:r>
              <w:rPr>
                <w:rFonts w:hint="eastAsia"/>
              </w:rPr>
              <w:t>第四节婴幼儿意外伤害心理危机的干预救助</w:t>
            </w:r>
          </w:p>
          <w:p>
            <w:pPr>
              <w:pStyle w:val="6"/>
              <w:ind w:left="720" w:firstLine="0" w:firstLineChars="0"/>
              <w:rPr>
                <w:color w:val="FF0000"/>
              </w:rPr>
            </w:pPr>
            <w:r>
              <w:rPr>
                <w:rFonts w:hint="eastAsia"/>
                <w:color w:val="FF0000"/>
              </w:rPr>
              <w:t>环节一：导入</w:t>
            </w:r>
          </w:p>
          <w:p>
            <w:pPr>
              <w:ind w:firstLine="420" w:firstLineChars="200"/>
              <w:rPr>
                <w:color w:val="FF0000"/>
              </w:rPr>
            </w:pPr>
            <w:r>
              <w:rPr>
                <w:rFonts w:hint="eastAsia"/>
                <w:color w:val="FF0000"/>
              </w:rPr>
              <w:t>婴幼儿意外伤害心理危机的干预救助是什么意思？</w:t>
            </w:r>
          </w:p>
          <w:p/>
          <w:p>
            <w:pPr>
              <w:jc w:val="center"/>
            </w:pPr>
            <w:r>
              <w:rPr>
                <w:rFonts w:hint="eastAsia"/>
              </w:rPr>
              <w:t>灾难事件对幼儿的影响是巨大的，关系到日后儿童人格的健全发展，应给子及时的</w:t>
            </w:r>
          </w:p>
          <w:p>
            <w:pPr>
              <w:jc w:val="center"/>
            </w:pPr>
            <w:r>
              <w:rPr>
                <w:rFonts w:hint="eastAsia"/>
              </w:rPr>
              <w:t>关注及有效的干预。但幼儿心理创伤的发生往往是多种因素造成的，且其反应也是多层</w:t>
            </w:r>
          </w:p>
          <w:p>
            <w:pPr>
              <w:jc w:val="center"/>
            </w:pPr>
            <w:r>
              <w:rPr>
                <w:rFonts w:hint="eastAsia"/>
              </w:rPr>
              <w:t>次的。对幼儿心理危机的干预不能局限在灾后儿童的负向改变上，而更应着重在儿童发</w:t>
            </w:r>
          </w:p>
          <w:p>
            <w:pPr>
              <w:jc w:val="center"/>
            </w:pPr>
            <w:r>
              <w:rPr>
                <w:rFonts w:hint="eastAsia"/>
              </w:rPr>
              <w:t>展性方面的进 步，如引导儿童形成积极的应对方式，重建儿童的复原力，让儿童重获安</w:t>
            </w:r>
          </w:p>
          <w:p>
            <w:pPr>
              <w:jc w:val="center"/>
            </w:pPr>
            <w:r>
              <w:rPr>
                <w:rFonts w:hint="eastAsia"/>
              </w:rPr>
              <w:t>全感及自信心，使儿童有勇气迎接末来的挑战，从长远的角度讲，这对儿童未来健全人</w:t>
            </w:r>
          </w:p>
          <w:p>
            <w:pPr>
              <w:jc w:val="center"/>
            </w:pPr>
            <w:r>
              <w:rPr>
                <w:rFonts w:hint="eastAsia"/>
              </w:rPr>
              <w:t>格的发展会更有利。在具体干预上，应发展起</w:t>
            </w:r>
          </w:p>
          <w:p>
            <w:pPr>
              <w:jc w:val="center"/>
            </w:pPr>
            <w:r>
              <w:rPr>
                <w:rFonts w:hint="eastAsia"/>
              </w:rPr>
              <w:t>“家庭—邻里一社区一学校”逐级扩展的</w:t>
            </w:r>
          </w:p>
          <w:p>
            <w:pPr>
              <w:jc w:val="center"/>
            </w:pPr>
            <w:r>
              <w:rPr>
                <w:rFonts w:hint="eastAsia"/>
              </w:rPr>
              <w:t>千预模式，借助整个社会的力量，为灾后儿童心理重建创造更为完善的体系与环境。</w:t>
            </w:r>
          </w:p>
          <w:p>
            <w:pPr>
              <w:rPr>
                <w:color w:val="FF0000"/>
              </w:rPr>
            </w:pPr>
            <w:r>
              <w:rPr>
                <w:rFonts w:hint="eastAsia"/>
                <w:color w:val="FF0000"/>
              </w:rPr>
              <w:t>环节二：提问</w:t>
            </w:r>
          </w:p>
          <w:p>
            <w:pPr>
              <w:rPr>
                <w:color w:val="FF0000"/>
              </w:rPr>
            </w:pPr>
            <w:r>
              <w:rPr>
                <w:rFonts w:hint="eastAsia"/>
                <w:color w:val="FF0000"/>
              </w:rPr>
              <w:t>（一）婴幼儿意外伤害心理危机的干预救助都有什么？（自由回答后打开ppt展示五个标题）</w:t>
            </w:r>
          </w:p>
          <w:p>
            <w:pPr>
              <w:pStyle w:val="6"/>
              <w:numPr>
                <w:ilvl w:val="0"/>
                <w:numId w:val="10"/>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重建安全感</w:t>
            </w:r>
          </w:p>
          <w:p>
            <w:pPr>
              <w:pStyle w:val="6"/>
              <w:numPr>
                <w:ilvl w:val="0"/>
                <w:numId w:val="10"/>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情绪与情感的释放与支持</w:t>
            </w:r>
          </w:p>
          <w:p>
            <w:pPr>
              <w:pStyle w:val="6"/>
              <w:numPr>
                <w:ilvl w:val="0"/>
                <w:numId w:val="10"/>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游戏干预法</w:t>
            </w:r>
          </w:p>
          <w:p>
            <w:pPr>
              <w:pStyle w:val="6"/>
              <w:numPr>
                <w:ilvl w:val="0"/>
                <w:numId w:val="10"/>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以艺术为媒介的干预</w:t>
            </w:r>
          </w:p>
          <w:p>
            <w:pPr>
              <w:pStyle w:val="6"/>
              <w:numPr>
                <w:ilvl w:val="0"/>
                <w:numId w:val="10"/>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获得关于创伤的正确认知</w:t>
            </w:r>
          </w:p>
          <w:p>
            <w:pPr>
              <w:rPr>
                <w:color w:val="FF0000"/>
              </w:rPr>
            </w:pPr>
            <w:r>
              <w:rPr>
                <w:rFonts w:hint="eastAsia"/>
                <w:color w:val="FF0000"/>
              </w:rPr>
              <w:t>（二）请说一说你见过什么心理创伤的婴幼儿（自由回答）</w:t>
            </w:r>
          </w:p>
          <w:p>
            <w:pPr>
              <w:pStyle w:val="6"/>
              <w:ind w:left="720"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例如：被动画片吓到的婴幼儿再去看这个动画片的时候就会哭</w:t>
            </w:r>
          </w:p>
          <w:p>
            <w:pPr>
              <w:rPr>
                <w:color w:val="FF0000"/>
              </w:rPr>
            </w:pPr>
            <w:r>
              <w:rPr>
                <w:rFonts w:hint="eastAsia"/>
                <w:color w:val="FF0000"/>
              </w:rPr>
              <w:t>环节三：讲授</w:t>
            </w:r>
          </w:p>
          <w:p>
            <w:pPr>
              <w:ind w:firstLine="210" w:firstLineChars="100"/>
              <w:rPr>
                <w:color w:val="FF0000"/>
              </w:rPr>
            </w:pPr>
            <w:r>
              <w:rPr>
                <w:rFonts w:hint="eastAsia"/>
                <w:color w:val="FF0000"/>
              </w:rPr>
              <w:t>播放五大标题的小分解（精讲、大白话概括）</w:t>
            </w:r>
          </w:p>
          <w:p>
            <w:pPr>
              <w:rPr>
                <w:color w:val="FF0000"/>
              </w:rPr>
            </w:pPr>
            <w:r>
              <w:rPr>
                <w:rFonts w:hint="eastAsia"/>
                <w:color w:val="FF0000"/>
              </w:rPr>
              <w:t>环节四：互动</w:t>
            </w:r>
          </w:p>
          <w:p>
            <w:pPr>
              <w:ind w:firstLine="210" w:firstLineChars="100"/>
              <w:rPr>
                <w:color w:val="FF0000"/>
              </w:rPr>
            </w:pPr>
            <w:r>
              <w:rPr>
                <w:rFonts w:hint="eastAsia"/>
                <w:color w:val="FF0000"/>
              </w:rPr>
              <w:t>请讨论婴幼儿心理急救的必要性和其他方法。</w:t>
            </w:r>
          </w:p>
          <w:p>
            <w:pPr>
              <w:pStyle w:val="6"/>
              <w:ind w:left="720"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请同学说例如</w:t>
            </w:r>
          </w:p>
          <w:p>
            <w:pPr>
              <w:pStyle w:val="6"/>
              <w:numPr>
                <w:ilvl w:val="0"/>
                <w:numId w:val="11"/>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必要性是如果婴幼儿时期对心理创伤没有达到一个良好的干预这意味着将会陪伴终生，</w:t>
            </w:r>
          </w:p>
          <w:p>
            <w:pPr>
              <w:pStyle w:val="6"/>
              <w:numPr>
                <w:ilvl w:val="0"/>
                <w:numId w:val="11"/>
              </w:numPr>
              <w:ind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其他方法是如果没有好的专业干预条件，可以利用自己的办法比如陪伴，同最常见土方法，我相信所有受到心理创伤的孩子都会好起来。</w:t>
            </w:r>
          </w:p>
          <w:p>
            <w:pPr>
              <w:rPr>
                <w:color w:val="FF0000"/>
              </w:rPr>
            </w:pPr>
            <w:r>
              <w:rPr>
                <w:rFonts w:hint="eastAsia"/>
                <w:color w:val="FF0000"/>
              </w:rPr>
              <w:t>环节五：总结</w:t>
            </w:r>
          </w:p>
          <w:p>
            <w:pPr>
              <w:pStyle w:val="6"/>
              <w:ind w:left="720" w:firstLine="0" w:firstLineChars="0"/>
              <w:rPr>
                <w:color w:val="FF0000"/>
              </w:rPr>
            </w:pPr>
            <w:r>
              <w:rPr>
                <w:rFonts w:hint="eastAsia"/>
                <w:color w:val="FF0000"/>
              </w:rPr>
              <w:t>孩子们如果有一天你们遇到心理创伤的婴幼儿请认真且用最专业的手段帮助他们，这将伴随他们的一生。</w:t>
            </w:r>
          </w:p>
          <w:p>
            <w:pPr>
              <w:jc w:val="center"/>
            </w:pPr>
          </w:p>
          <w:p>
            <w:pPr>
              <w:jc w:val="center"/>
            </w:pPr>
          </w:p>
          <w:p>
            <w:pPr>
              <w:jc w:val="center"/>
            </w:pPr>
          </w:p>
          <w:p>
            <w:pPr>
              <w:jc w:val="center"/>
            </w:pPr>
          </w:p>
          <w:p>
            <w:pPr>
              <w:jc w:val="center"/>
            </w:pPr>
          </w:p>
          <w:p>
            <w:pPr>
              <w:jc w:val="center"/>
            </w:pPr>
          </w:p>
          <w:p>
            <w:pPr>
              <w:jc w:val="center"/>
            </w:pPr>
          </w:p>
          <w:p/>
        </w:tc>
        <w:tc>
          <w:tcPr>
            <w:tcW w:w="1793" w:type="dxa"/>
            <w:gridSpan w:val="2"/>
            <w:vAlign w:val="center"/>
          </w:tcPr>
          <w:p>
            <w:pPr>
              <w:jc w:val="center"/>
            </w:pPr>
            <w:r>
              <w:rPr>
                <w:rFonts w:hint="eastAsia"/>
              </w:rPr>
              <w:t>设计意图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6" w:hRule="atLeast"/>
        </w:trPr>
        <w:tc>
          <w:tcPr>
            <w:tcW w:w="1065" w:type="dxa"/>
            <w:vMerge w:val="continue"/>
            <w:vAlign w:val="center"/>
          </w:tcPr>
          <w:p>
            <w:pPr>
              <w:jc w:val="center"/>
            </w:pPr>
          </w:p>
        </w:tc>
        <w:tc>
          <w:tcPr>
            <w:tcW w:w="5664" w:type="dxa"/>
            <w:gridSpan w:val="5"/>
            <w:vMerge w:val="continue"/>
            <w:vAlign w:val="center"/>
          </w:tcPr>
          <w:p>
            <w:pPr>
              <w:jc w:val="center"/>
            </w:pPr>
          </w:p>
        </w:tc>
        <w:tc>
          <w:tcPr>
            <w:tcW w:w="1793" w:type="dxa"/>
            <w:gridSpan w:val="2"/>
            <w:vAlign w:val="center"/>
          </w:tcPr>
          <w:p>
            <w:pPr>
              <w:jc w:val="center"/>
              <w:rPr>
                <w:color w:val="FF0000"/>
              </w:rPr>
            </w:pPr>
          </w:p>
          <w:p>
            <w:pPr>
              <w:jc w:val="center"/>
              <w:rPr>
                <w:color w:val="FF0000"/>
              </w:rPr>
            </w:pPr>
          </w:p>
          <w:p>
            <w:pPr>
              <w:jc w:val="center"/>
              <w:rPr>
                <w:color w:val="FF0000"/>
              </w:rPr>
            </w:pPr>
          </w:p>
          <w:p>
            <w:pPr>
              <w:jc w:val="center"/>
              <w:rPr>
                <w:color w:val="FF0000"/>
              </w:rPr>
            </w:pPr>
          </w:p>
          <w:p>
            <w:pPr>
              <w:rPr>
                <w:color w:val="FF0000"/>
              </w:rPr>
            </w:pPr>
            <w:r>
              <w:rPr>
                <w:rFonts w:hint="eastAsia"/>
                <w:color w:val="FF0000"/>
              </w:rPr>
              <w:t>（一）因为这一节的四大类分解中有很多内容，直接告诉四大类，让他们直接了解小分类，这样的意图是明确学习目标和（二）要求。</w:t>
            </w:r>
          </w:p>
          <w:p>
            <w:pPr>
              <w:jc w:val="center"/>
              <w:rPr>
                <w:color w:val="FF0000"/>
              </w:rPr>
            </w:pPr>
            <w:r>
              <w:rPr>
                <w:rFonts w:hint="eastAsia"/>
                <w:color w:val="FF0000"/>
              </w:rPr>
              <w:t>在导入提问环节主要是让学生自由思考，自由回答。</w:t>
            </w: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r>
              <w:rPr>
                <w:rFonts w:hint="eastAsia"/>
                <w:color w:val="FF0000"/>
              </w:rPr>
              <w:t>（三）因为知识点很多一小组的形式逐一进行，达到每个知识点都达到普及和实践。</w:t>
            </w:r>
          </w:p>
          <w:p>
            <w:pPr>
              <w:jc w:val="center"/>
              <w:rPr>
                <w:color w:val="FF0000"/>
              </w:rPr>
            </w:pPr>
            <w:r>
              <w:rPr>
                <w:rFonts w:hint="eastAsia"/>
                <w:color w:val="FF0000"/>
              </w:rPr>
              <w:t>（四）重点强调意外伤害随时在身边发生，不可轻易懈怠。</w:t>
            </w: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rPr>
                <w:color w:val="FF0000"/>
              </w:rPr>
            </w:pPr>
            <w:r>
              <w:rPr>
                <w:rFonts w:hint="eastAsia"/>
                <w:color w:val="FF0000"/>
              </w:rPr>
              <w:t>（一）先初步对心理危机干预有个大概的框架</w:t>
            </w: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r>
              <w:rPr>
                <w:rFonts w:hint="eastAsia"/>
                <w:color w:val="FF0000"/>
              </w:rPr>
              <w:t>（二.</w:t>
            </w:r>
            <w:r>
              <w:rPr>
                <w:color w:val="FF0000"/>
              </w:rPr>
              <w:t>1</w:t>
            </w:r>
            <w:r>
              <w:rPr>
                <w:rFonts w:hint="eastAsia"/>
                <w:color w:val="FF0000"/>
              </w:rPr>
              <w:t>）了设计意图是了解大概后，得到专业的具体范围，加深对干预的知识认知。</w:t>
            </w:r>
          </w:p>
          <w:p>
            <w:pPr>
              <w:jc w:val="center"/>
              <w:rPr>
                <w:color w:val="FF0000"/>
              </w:rPr>
            </w:pPr>
          </w:p>
          <w:p>
            <w:pPr>
              <w:jc w:val="center"/>
              <w:rPr>
                <w:color w:val="FF0000"/>
              </w:rPr>
            </w:pPr>
          </w:p>
          <w:p>
            <w:pPr>
              <w:jc w:val="center"/>
              <w:rPr>
                <w:color w:val="FF0000"/>
              </w:rPr>
            </w:pPr>
            <w:r>
              <w:rPr>
                <w:rFonts w:hint="eastAsia"/>
                <w:color w:val="FF0000"/>
              </w:rPr>
              <w:t>（二.</w:t>
            </w:r>
            <w:r>
              <w:rPr>
                <w:color w:val="FF0000"/>
              </w:rPr>
              <w:t>2</w:t>
            </w:r>
            <w:r>
              <w:rPr>
                <w:rFonts w:hint="eastAsia"/>
                <w:color w:val="FF0000"/>
              </w:rPr>
              <w:t>）这时利用真实案例和同学分享，不太懂的同学能通过大白话直接了解干预的内涵。</w:t>
            </w:r>
          </w:p>
          <w:p>
            <w:pPr>
              <w:jc w:val="center"/>
              <w:rPr>
                <w:color w:val="FF0000"/>
              </w:rPr>
            </w:pPr>
            <w:r>
              <w:rPr>
                <w:rFonts w:hint="eastAsia"/>
                <w:color w:val="FF0000"/>
              </w:rPr>
              <w:t>（三）更细化的学习</w:t>
            </w:r>
          </w:p>
          <w:p>
            <w:pPr>
              <w:jc w:val="center"/>
              <w:rPr>
                <w:color w:val="FF0000"/>
              </w:rPr>
            </w:pPr>
          </w:p>
          <w:p>
            <w:pPr>
              <w:rPr>
                <w:color w:val="FF0000"/>
              </w:rPr>
            </w:pPr>
            <w:r>
              <w:rPr>
                <w:rFonts w:hint="eastAsia"/>
                <w:color w:val="FF0000"/>
              </w:rPr>
              <w:t>（四）培养意识，意识到这是一个不可怠慢的事情，如果没有达到专业术语的渗透，大白话理解也是个不错的办法。</w:t>
            </w: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rPr>
                <w:color w:val="FF0000"/>
              </w:rPr>
            </w:pPr>
          </w:p>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trPr>
        <w:tc>
          <w:tcPr>
            <w:tcW w:w="1065" w:type="dxa"/>
            <w:tcBorders>
              <w:bottom w:val="single" w:color="auto" w:sz="4" w:space="0"/>
            </w:tcBorders>
            <w:vAlign w:val="center"/>
          </w:tcPr>
          <w:p>
            <w:pPr>
              <w:jc w:val="center"/>
            </w:pPr>
            <w:r>
              <w:rPr>
                <w:rFonts w:hint="eastAsia"/>
              </w:rPr>
              <w:t>课堂练习</w:t>
            </w:r>
          </w:p>
        </w:tc>
        <w:tc>
          <w:tcPr>
            <w:tcW w:w="7457" w:type="dxa"/>
            <w:gridSpan w:val="7"/>
            <w:tcBorders>
              <w:bottom w:val="single" w:color="auto" w:sz="4" w:space="0"/>
            </w:tcBorders>
            <w:vAlign w:val="center"/>
          </w:tcPr>
          <w:p>
            <w:pPr>
              <w:jc w:val="center"/>
            </w:pPr>
            <w:r>
              <w:rPr>
                <w:rFonts w:hint="eastAsia"/>
                <w:color w:val="FF0000"/>
              </w:rPr>
              <w:t>小组合作抽取题目书写进行随堂测试，讨论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1065" w:type="dxa"/>
            <w:vAlign w:val="center"/>
          </w:tcPr>
          <w:p>
            <w:pPr>
              <w:jc w:val="center"/>
            </w:pPr>
            <w:r>
              <w:rPr>
                <w:rFonts w:hint="eastAsia"/>
              </w:rPr>
              <w:t>布置作业</w:t>
            </w:r>
          </w:p>
        </w:tc>
        <w:tc>
          <w:tcPr>
            <w:tcW w:w="7457" w:type="dxa"/>
            <w:gridSpan w:val="7"/>
            <w:vAlign w:val="center"/>
          </w:tcPr>
          <w:p>
            <w:pPr>
              <w:jc w:val="center"/>
            </w:pPr>
            <w:r>
              <w:rPr>
                <w:rFonts w:hint="eastAsia"/>
                <w:color w:val="FF0000"/>
              </w:rPr>
              <w:t>抄写</w:t>
            </w:r>
            <w:r>
              <w:rPr>
                <w:rFonts w:hint="eastAsia"/>
              </w:rPr>
              <w:t>第三节婴幼儿急救的种类与方法</w:t>
            </w:r>
          </w:p>
          <w:p>
            <w:pPr>
              <w:jc w:val="center"/>
            </w:pPr>
            <w:r>
              <w:rPr>
                <w:rFonts w:hint="eastAsia"/>
              </w:rPr>
              <w:t>第四节婴幼儿意外伤害心理危机的干预救助的大小标题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8" w:hRule="atLeast"/>
        </w:trPr>
        <w:tc>
          <w:tcPr>
            <w:tcW w:w="1065" w:type="dxa"/>
            <w:vAlign w:val="center"/>
          </w:tcPr>
          <w:p>
            <w:pPr>
              <w:jc w:val="center"/>
            </w:pPr>
            <w:r>
              <w:rPr>
                <w:rFonts w:hint="eastAsia"/>
              </w:rPr>
              <w:t>课堂总结</w:t>
            </w:r>
          </w:p>
        </w:tc>
        <w:tc>
          <w:tcPr>
            <w:tcW w:w="7457" w:type="dxa"/>
            <w:gridSpan w:val="7"/>
            <w:vAlign w:val="center"/>
          </w:tcPr>
          <w:p>
            <w:pPr>
              <w:jc w:val="center"/>
            </w:pPr>
            <w:r>
              <w:rPr>
                <w:rFonts w:hint="eastAsia"/>
                <w:color w:val="FF0000"/>
              </w:rPr>
              <w:t>巩固专业知识，加强实践。</w:t>
            </w:r>
          </w:p>
        </w:tc>
      </w:tr>
    </w:tbl>
    <w:p>
      <w:pPr>
        <w:jc w:val="cente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6C3FC0"/>
    <w:multiLevelType w:val="multilevel"/>
    <w:tmpl w:val="106C3FC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44F5A27"/>
    <w:multiLevelType w:val="multilevel"/>
    <w:tmpl w:val="144F5A27"/>
    <w:lvl w:ilvl="0" w:tentative="0">
      <w:start w:val="1"/>
      <w:numFmt w:val="japaneseCounting"/>
      <w:lvlText w:val="%1、"/>
      <w:lvlJc w:val="left"/>
      <w:pPr>
        <w:ind w:left="1152" w:hanging="432"/>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2">
    <w:nsid w:val="16450D3A"/>
    <w:multiLevelType w:val="multilevel"/>
    <w:tmpl w:val="16450D3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94F5048"/>
    <w:multiLevelType w:val="multilevel"/>
    <w:tmpl w:val="394F5048"/>
    <w:lvl w:ilvl="0" w:tentative="0">
      <w:start w:val="1"/>
      <w:numFmt w:val="decimal"/>
      <w:lvlText w:val="%1."/>
      <w:lvlJc w:val="left"/>
      <w:pPr>
        <w:ind w:left="888" w:hanging="168"/>
      </w:pPr>
      <w:rPr>
        <w:rFonts w:hint="default"/>
        <w:color w:val="FF0000"/>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4">
    <w:nsid w:val="3FB54473"/>
    <w:multiLevelType w:val="multilevel"/>
    <w:tmpl w:val="3FB54473"/>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416B5A15"/>
    <w:multiLevelType w:val="multilevel"/>
    <w:tmpl w:val="416B5A15"/>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443865B3"/>
    <w:multiLevelType w:val="multilevel"/>
    <w:tmpl w:val="443865B3"/>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7">
    <w:nsid w:val="4DC9632D"/>
    <w:multiLevelType w:val="multilevel"/>
    <w:tmpl w:val="4DC9632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4F61053B"/>
    <w:multiLevelType w:val="multilevel"/>
    <w:tmpl w:val="4F61053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70C085E"/>
    <w:multiLevelType w:val="multilevel"/>
    <w:tmpl w:val="670C085E"/>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798B1C09"/>
    <w:multiLevelType w:val="multilevel"/>
    <w:tmpl w:val="798B1C09"/>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7"/>
  </w:num>
  <w:num w:numId="3">
    <w:abstractNumId w:val="2"/>
  </w:num>
  <w:num w:numId="4">
    <w:abstractNumId w:val="8"/>
  </w:num>
  <w:num w:numId="5">
    <w:abstractNumId w:val="1"/>
  </w:num>
  <w:num w:numId="6">
    <w:abstractNumId w:val="4"/>
  </w:num>
  <w:num w:numId="7">
    <w:abstractNumId w:val="5"/>
  </w:num>
  <w:num w:numId="8">
    <w:abstractNumId w:val="10"/>
  </w:num>
  <w:num w:numId="9">
    <w:abstractNumId w:val="9"/>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5D48F5"/>
    <w:rsid w:val="0004306F"/>
    <w:rsid w:val="000A47DA"/>
    <w:rsid w:val="000E2169"/>
    <w:rsid w:val="00157B01"/>
    <w:rsid w:val="00172493"/>
    <w:rsid w:val="001A6D47"/>
    <w:rsid w:val="00231855"/>
    <w:rsid w:val="00252399"/>
    <w:rsid w:val="00376C05"/>
    <w:rsid w:val="004E6A11"/>
    <w:rsid w:val="004F2034"/>
    <w:rsid w:val="00511DDF"/>
    <w:rsid w:val="00521605"/>
    <w:rsid w:val="005249E3"/>
    <w:rsid w:val="006C1419"/>
    <w:rsid w:val="00726211"/>
    <w:rsid w:val="00760671"/>
    <w:rsid w:val="00A37039"/>
    <w:rsid w:val="00AA4674"/>
    <w:rsid w:val="00B2317F"/>
    <w:rsid w:val="00B30066"/>
    <w:rsid w:val="00B322B5"/>
    <w:rsid w:val="00B366C5"/>
    <w:rsid w:val="00B84842"/>
    <w:rsid w:val="00DB15D8"/>
    <w:rsid w:val="00DD4A44"/>
    <w:rsid w:val="00E52B58"/>
    <w:rsid w:val="00E810FE"/>
    <w:rsid w:val="00EA1811"/>
    <w:rsid w:val="00EB43DB"/>
    <w:rsid w:val="00FC02C6"/>
    <w:rsid w:val="00FC49CB"/>
    <w:rsid w:val="00FC643C"/>
    <w:rsid w:val="078D1F54"/>
    <w:rsid w:val="09A1034F"/>
    <w:rsid w:val="587D1F94"/>
    <w:rsid w:val="5AB62BA5"/>
    <w:rsid w:val="5D5D4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Title"/>
    <w:basedOn w:val="1"/>
    <w:next w:val="1"/>
    <w:link w:val="7"/>
    <w:qFormat/>
    <w:uiPriority w:val="0"/>
    <w:pPr>
      <w:spacing w:before="240" w:after="60"/>
      <w:jc w:val="center"/>
      <w:outlineLvl w:val="0"/>
    </w:pPr>
    <w:rPr>
      <w:rFonts w:asciiTheme="majorHAnsi" w:hAnsiTheme="majorHAnsi" w:eastAsiaTheme="majorEastAsia" w:cstheme="majorBidi"/>
      <w:b/>
      <w:bCs/>
      <w:sz w:val="32"/>
      <w:szCs w:val="32"/>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uiPriority w:val="99"/>
    <w:pPr>
      <w:ind w:firstLine="420" w:firstLineChars="200"/>
    </w:pPr>
  </w:style>
  <w:style w:type="character" w:customStyle="1" w:styleId="7">
    <w:name w:val="标题 字符"/>
    <w:basedOn w:val="5"/>
    <w:link w:val="2"/>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631</Words>
  <Characters>3603</Characters>
  <Lines>30</Lines>
  <Paragraphs>8</Paragraphs>
  <TotalTime>0</TotalTime>
  <ScaleCrop>false</ScaleCrop>
  <LinksUpToDate>false</LinksUpToDate>
  <CharactersWithSpaces>4226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2020-06-15T05:21:00Z</dcterms:created>
  <dc:creator>素材来源网站当图网-www.99ppt.com</dc:creator>
  <dc:description>素材来源网站当图网-www.99ppt.com</dc:description>
  <cp:lastModifiedBy>zxl</cp:lastModifiedBy>
  <dcterms:modified xsi:type="dcterms:W3CDTF">2022-02-28T03:15:04Z</dcterms:modified>
  <dc:subject>素材来源网站当图网-www.99ppt.com</dc:subject>
  <dc:title>素材来源网站当图网-www.99ppt.com</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73105F44512544B8915040E51E3358EF</vt:lpwstr>
  </property>
</Properties>
</file>